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0519" w:rsidRDefault="007C07D8" w:rsidP="007B0519">
      <w:pPr>
        <w:pStyle w:val="Titolo1"/>
        <w:rPr>
          <w:rFonts w:ascii="Arial" w:hAnsi="Arial"/>
          <w:sz w:val="40"/>
        </w:rPr>
      </w:pPr>
      <w:r>
        <w:rPr>
          <w:rFonts w:ascii="Arial" w:hAnsi="Arial"/>
          <w:noProof/>
          <w:sz w:val="40"/>
        </w:rPr>
        <w:drawing>
          <wp:inline distT="0" distB="0" distL="0" distR="0">
            <wp:extent cx="619125" cy="496591"/>
            <wp:effectExtent l="0" t="0" r="0" b="0"/>
            <wp:docPr id="2" name="Immagine 1" descr="C:\Users\gioacchino.conte\Desktop\LOGO_CMA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ioacchino.conte\Desktop\LOGO_CMARE.jpg"/>
                    <pic:cNvPicPr>
                      <a:picLocks noChangeAspect="1" noChangeArrowheads="1"/>
                    </pic:cNvPicPr>
                  </pic:nvPicPr>
                  <pic:blipFill>
                    <a:blip r:embed="rId5" cstate="print"/>
                    <a:srcRect/>
                    <a:stretch>
                      <a:fillRect/>
                    </a:stretch>
                  </pic:blipFill>
                  <pic:spPr bwMode="auto">
                    <a:xfrm>
                      <a:off x="0" y="0"/>
                      <a:ext cx="627133" cy="503014"/>
                    </a:xfrm>
                    <a:prstGeom prst="rect">
                      <a:avLst/>
                    </a:prstGeom>
                    <a:noFill/>
                    <a:ln w="9525">
                      <a:noFill/>
                      <a:miter lim="800000"/>
                      <a:headEnd/>
                      <a:tailEnd/>
                    </a:ln>
                  </pic:spPr>
                </pic:pic>
              </a:graphicData>
            </a:graphic>
          </wp:inline>
        </w:drawing>
      </w:r>
    </w:p>
    <w:p w:rsidR="007B0519" w:rsidRPr="0003125C" w:rsidRDefault="007B0519" w:rsidP="007B0519">
      <w:pPr>
        <w:pStyle w:val="Titolo1"/>
        <w:rPr>
          <w:rFonts w:eastAsia="Arial Unicode MS"/>
          <w:i/>
          <w:sz w:val="36"/>
          <w:szCs w:val="36"/>
        </w:rPr>
      </w:pPr>
      <w:r w:rsidRPr="0003125C">
        <w:rPr>
          <w:i/>
          <w:sz w:val="36"/>
          <w:szCs w:val="36"/>
        </w:rPr>
        <w:t>CITTA’ DI CASTELLAMMARE DI STABIA</w:t>
      </w:r>
    </w:p>
    <w:p w:rsidR="007B0519" w:rsidRPr="0003125C" w:rsidRDefault="007C07D8" w:rsidP="007B0519">
      <w:pPr>
        <w:spacing w:after="0" w:line="240" w:lineRule="auto"/>
        <w:jc w:val="center"/>
        <w:rPr>
          <w:rFonts w:ascii="Times New Roman" w:hAnsi="Times New Roman" w:cs="Times New Roman"/>
          <w:sz w:val="20"/>
          <w:szCs w:val="20"/>
        </w:rPr>
      </w:pPr>
      <w:r w:rsidRPr="0003125C">
        <w:rPr>
          <w:rFonts w:ascii="Times New Roman" w:hAnsi="Times New Roman" w:cs="Times New Roman"/>
          <w:i/>
          <w:sz w:val="20"/>
          <w:szCs w:val="20"/>
          <w:u w:val="single"/>
        </w:rPr>
        <w:t xml:space="preserve">Città Metropolitana </w:t>
      </w:r>
      <w:r w:rsidR="007B0519" w:rsidRPr="0003125C">
        <w:rPr>
          <w:rFonts w:ascii="Times New Roman" w:hAnsi="Times New Roman" w:cs="Times New Roman"/>
          <w:i/>
          <w:sz w:val="20"/>
          <w:szCs w:val="20"/>
          <w:u w:val="single"/>
        </w:rPr>
        <w:t>di Napoli</w:t>
      </w:r>
    </w:p>
    <w:p w:rsidR="00C043F3" w:rsidRPr="001103C5" w:rsidRDefault="00C043F3" w:rsidP="00C043F3">
      <w:pPr>
        <w:tabs>
          <w:tab w:val="left" w:pos="6237"/>
        </w:tabs>
        <w:spacing w:after="0" w:line="240" w:lineRule="auto"/>
        <w:jc w:val="center"/>
        <w:rPr>
          <w:rFonts w:ascii="Times New Roman" w:hAnsi="Times New Roman" w:cs="Times New Roman"/>
          <w:b/>
          <w:bCs/>
          <w:sz w:val="24"/>
          <w:szCs w:val="24"/>
        </w:rPr>
      </w:pPr>
      <w:r w:rsidRPr="001103C5">
        <w:rPr>
          <w:rFonts w:ascii="Times New Roman" w:hAnsi="Times New Roman" w:cs="Times New Roman"/>
          <w:b/>
          <w:bCs/>
          <w:sz w:val="24"/>
          <w:szCs w:val="24"/>
        </w:rPr>
        <w:t xml:space="preserve">SETTORE </w:t>
      </w:r>
      <w:r>
        <w:rPr>
          <w:rFonts w:ascii="Times New Roman" w:hAnsi="Times New Roman" w:cs="Times New Roman"/>
          <w:b/>
          <w:bCs/>
          <w:sz w:val="24"/>
          <w:szCs w:val="24"/>
        </w:rPr>
        <w:t xml:space="preserve">V - </w:t>
      </w:r>
      <w:r w:rsidRPr="00744919">
        <w:rPr>
          <w:rFonts w:ascii="Times New Roman" w:hAnsi="Times New Roman" w:cs="Times New Roman"/>
          <w:b/>
          <w:bCs/>
          <w:sz w:val="24"/>
          <w:szCs w:val="24"/>
        </w:rPr>
        <w:t xml:space="preserve">AREA </w:t>
      </w:r>
      <w:r>
        <w:rPr>
          <w:rFonts w:ascii="Times New Roman" w:hAnsi="Times New Roman" w:cs="Times New Roman"/>
          <w:b/>
          <w:bCs/>
          <w:sz w:val="24"/>
          <w:szCs w:val="24"/>
        </w:rPr>
        <w:t>AMBIENTE E SERVIZI DEMO - ANAGRAFICI</w:t>
      </w:r>
    </w:p>
    <w:p w:rsidR="00C7611D" w:rsidRDefault="00C7611D" w:rsidP="007E3D41">
      <w:pPr>
        <w:tabs>
          <w:tab w:val="left" w:pos="6237"/>
        </w:tabs>
        <w:spacing w:after="0" w:line="240" w:lineRule="auto"/>
        <w:jc w:val="center"/>
        <w:rPr>
          <w:rFonts w:ascii="Times New Roman" w:hAnsi="Times New Roman" w:cs="Times New Roman"/>
          <w:b/>
          <w:bCs/>
          <w:i/>
          <w:smallCaps/>
        </w:rPr>
      </w:pPr>
      <w:r w:rsidRPr="0003125C">
        <w:rPr>
          <w:rFonts w:ascii="Times New Roman" w:hAnsi="Times New Roman" w:cs="Times New Roman"/>
          <w:b/>
          <w:bCs/>
          <w:i/>
          <w:smallCaps/>
        </w:rPr>
        <w:t>UFFICIO ELETTORALE</w:t>
      </w:r>
    </w:p>
    <w:p w:rsidR="00983B8B" w:rsidRPr="0003125C" w:rsidRDefault="00983B8B" w:rsidP="007E3D41">
      <w:pPr>
        <w:tabs>
          <w:tab w:val="left" w:pos="6237"/>
        </w:tabs>
        <w:spacing w:after="0" w:line="240" w:lineRule="auto"/>
        <w:jc w:val="center"/>
        <w:rPr>
          <w:rFonts w:ascii="Times New Roman" w:hAnsi="Times New Roman" w:cs="Times New Roman"/>
          <w:b/>
          <w:bCs/>
          <w:i/>
          <w:smallCaps/>
        </w:rPr>
      </w:pPr>
    </w:p>
    <w:p w:rsidR="00DA551A" w:rsidRPr="00983B8B" w:rsidRDefault="00C043F3" w:rsidP="007C07D8">
      <w:pPr>
        <w:tabs>
          <w:tab w:val="left" w:pos="6237"/>
        </w:tabs>
        <w:spacing w:after="0" w:line="240" w:lineRule="auto"/>
        <w:jc w:val="center"/>
        <w:rPr>
          <w:rFonts w:ascii="Times New Roman" w:hAnsi="Times New Roman" w:cs="Times New Roman"/>
          <w:b/>
          <w:bCs/>
          <w:i/>
          <w:sz w:val="24"/>
          <w:szCs w:val="24"/>
        </w:rPr>
      </w:pPr>
      <w:r>
        <w:rPr>
          <w:rFonts w:ascii="Times New Roman" w:hAnsi="Times New Roman" w:cs="Times New Roman"/>
          <w:b/>
          <w:bCs/>
          <w:i/>
          <w:sz w:val="24"/>
          <w:szCs w:val="24"/>
        </w:rPr>
        <w:t>REFERENDUM ABROGATIVI DEL</w:t>
      </w:r>
      <w:r w:rsidR="00F008B6">
        <w:rPr>
          <w:rFonts w:ascii="Times New Roman" w:hAnsi="Times New Roman" w:cs="Times New Roman"/>
          <w:b/>
          <w:bCs/>
          <w:i/>
          <w:sz w:val="24"/>
          <w:szCs w:val="24"/>
        </w:rPr>
        <w:t>L’</w:t>
      </w:r>
      <w:r>
        <w:rPr>
          <w:rFonts w:ascii="Times New Roman" w:hAnsi="Times New Roman" w:cs="Times New Roman"/>
          <w:b/>
          <w:bCs/>
          <w:i/>
          <w:sz w:val="24"/>
          <w:szCs w:val="24"/>
        </w:rPr>
        <w:t xml:space="preserve"> 8 E 9 GIUGNO 2025</w:t>
      </w:r>
    </w:p>
    <w:p w:rsidR="00983B8B" w:rsidRPr="00983B8B" w:rsidRDefault="00983B8B" w:rsidP="007C07D8">
      <w:pPr>
        <w:tabs>
          <w:tab w:val="left" w:pos="6237"/>
        </w:tabs>
        <w:spacing w:after="0" w:line="240" w:lineRule="auto"/>
        <w:jc w:val="center"/>
        <w:rPr>
          <w:rFonts w:ascii="Times New Roman" w:hAnsi="Times New Roman" w:cs="Times New Roman"/>
          <w:b/>
          <w:bCs/>
          <w:sz w:val="20"/>
          <w:szCs w:val="20"/>
        </w:rPr>
      </w:pPr>
    </w:p>
    <w:p w:rsidR="0003125C" w:rsidRPr="00CE6E1E" w:rsidRDefault="00C043F3" w:rsidP="0003125C">
      <w:pPr>
        <w:jc w:val="center"/>
        <w:rPr>
          <w:rFonts w:ascii="Times New Roman" w:hAnsi="Times New Roman" w:cs="Times New Roman"/>
          <w:b/>
          <w:sz w:val="24"/>
          <w:szCs w:val="24"/>
        </w:rPr>
      </w:pPr>
      <w:r w:rsidRPr="00CE6E1E">
        <w:rPr>
          <w:rFonts w:ascii="Times New Roman" w:hAnsi="Times New Roman" w:cs="Times New Roman"/>
          <w:b/>
          <w:sz w:val="24"/>
          <w:szCs w:val="24"/>
        </w:rPr>
        <w:t>IL SINDACO</w:t>
      </w:r>
      <w:bookmarkStart w:id="0" w:name="_GoBack"/>
      <w:bookmarkEnd w:id="0"/>
    </w:p>
    <w:p w:rsidR="0003125C" w:rsidRPr="00CE6E1E" w:rsidRDefault="0003125C" w:rsidP="00983B8B">
      <w:pPr>
        <w:jc w:val="center"/>
        <w:rPr>
          <w:rFonts w:ascii="Times New Roman" w:hAnsi="Times New Roman" w:cs="Times New Roman"/>
          <w:b/>
        </w:rPr>
      </w:pPr>
      <w:r w:rsidRPr="00CE6E1E">
        <w:rPr>
          <w:rFonts w:ascii="Times New Roman" w:hAnsi="Times New Roman" w:cs="Times New Roman"/>
          <w:b/>
        </w:rPr>
        <w:t>RENDE NOTO</w:t>
      </w:r>
    </w:p>
    <w:p w:rsidR="0003125C" w:rsidRPr="0003125C" w:rsidRDefault="0003125C" w:rsidP="0003125C">
      <w:pPr>
        <w:jc w:val="both"/>
        <w:rPr>
          <w:rFonts w:ascii="Times New Roman" w:hAnsi="Times New Roman" w:cs="Times New Roman"/>
        </w:rPr>
      </w:pPr>
      <w:r w:rsidRPr="0003125C">
        <w:rPr>
          <w:rFonts w:ascii="Times New Roman" w:hAnsi="Times New Roman" w:cs="Times New Roman"/>
        </w:rPr>
        <w:t>che l’esercizio del diritto di voto degli elettori affetti da infermità che ne rendano impossibile l'allontanamento dall'abitazione è disciplinato dall’articolo 1 del Decreto legge 3 gennaio 2006, n. 1, convertito con modificazioni dalla legge 27 gennaio 2006, n. 22, come modificato dalla legge 7 maggio 2009, n. 46;</w:t>
      </w:r>
    </w:p>
    <w:p w:rsidR="0003125C" w:rsidRPr="0003125C" w:rsidRDefault="0003125C" w:rsidP="0003125C">
      <w:pPr>
        <w:jc w:val="both"/>
        <w:rPr>
          <w:rFonts w:ascii="Times New Roman" w:hAnsi="Times New Roman" w:cs="Times New Roman"/>
        </w:rPr>
      </w:pPr>
      <w:r w:rsidRPr="0003125C">
        <w:rPr>
          <w:rFonts w:ascii="Times New Roman" w:hAnsi="Times New Roman" w:cs="Times New Roman"/>
        </w:rPr>
        <w:t>Sono ammessi al voto domiciliare gli elettori affetti da gravissime infermità tali che l'allontanamento dall'abitazione in cui dimorano risulti impossibile, anche con l'ausilio dei servizi di cui all'articolo 29 della legge 5 febbraio 1992, n. 104 e gli elettori affetti da gravi infermità che si trovino in condizioni di dipendenza continuativa e vitale da apparecchiature elettromedicali tali da impedirne l'allontanamento dall'abitazione in cui dimorano;</w:t>
      </w:r>
    </w:p>
    <w:p w:rsidR="0003125C" w:rsidRPr="0003125C" w:rsidRDefault="0003125C" w:rsidP="0003125C">
      <w:pPr>
        <w:jc w:val="both"/>
        <w:rPr>
          <w:rFonts w:ascii="Times New Roman" w:hAnsi="Times New Roman" w:cs="Times New Roman"/>
        </w:rPr>
      </w:pPr>
      <w:r w:rsidRPr="0003125C">
        <w:rPr>
          <w:rFonts w:ascii="Times New Roman" w:hAnsi="Times New Roman" w:cs="Times New Roman"/>
        </w:rPr>
        <w:t xml:space="preserve">I suddetti elettori dovranno far pervenire una dichiarazione attestante la volontà di esprimere il voto presso l'abitazione in cui dimorano indicando il completo indirizzo, un numero telefonico, con allegate </w:t>
      </w:r>
    </w:p>
    <w:p w:rsidR="0003125C" w:rsidRPr="0003125C" w:rsidRDefault="0003125C" w:rsidP="0003125C">
      <w:pPr>
        <w:rPr>
          <w:rFonts w:ascii="Times New Roman" w:hAnsi="Times New Roman" w:cs="Times New Roman"/>
        </w:rPr>
      </w:pPr>
      <w:r w:rsidRPr="0003125C">
        <w:rPr>
          <w:rFonts w:ascii="Segoe UI Symbol" w:hAnsi="Segoe UI Symbol" w:cs="Segoe UI Symbol"/>
        </w:rPr>
        <w:t>🔹</w:t>
      </w:r>
      <w:r w:rsidRPr="0003125C">
        <w:rPr>
          <w:rFonts w:ascii="Times New Roman" w:hAnsi="Times New Roman" w:cs="Times New Roman"/>
        </w:rPr>
        <w:t>la copia della tessera elettorale;</w:t>
      </w:r>
    </w:p>
    <w:p w:rsidR="0003125C" w:rsidRPr="0003125C" w:rsidRDefault="0003125C" w:rsidP="0003125C">
      <w:pPr>
        <w:rPr>
          <w:rFonts w:ascii="Times New Roman" w:hAnsi="Times New Roman" w:cs="Times New Roman"/>
        </w:rPr>
      </w:pPr>
      <w:r w:rsidRPr="0003125C">
        <w:rPr>
          <w:rFonts w:ascii="Segoe UI Symbol" w:hAnsi="Segoe UI Symbol" w:cs="Segoe UI Symbol"/>
        </w:rPr>
        <w:t>🔹</w:t>
      </w:r>
      <w:r w:rsidRPr="0003125C">
        <w:rPr>
          <w:rFonts w:ascii="Times New Roman" w:hAnsi="Times New Roman" w:cs="Times New Roman"/>
        </w:rPr>
        <w:t>la copia di un valido documento di riconoscimento;</w:t>
      </w:r>
    </w:p>
    <w:p w:rsidR="0003125C" w:rsidRPr="0003125C" w:rsidRDefault="0003125C" w:rsidP="00E56619">
      <w:pPr>
        <w:jc w:val="both"/>
        <w:rPr>
          <w:rFonts w:ascii="Times New Roman" w:hAnsi="Times New Roman" w:cs="Times New Roman"/>
        </w:rPr>
      </w:pPr>
      <w:r w:rsidRPr="0003125C">
        <w:rPr>
          <w:rFonts w:ascii="Segoe UI Symbol" w:hAnsi="Segoe UI Symbol" w:cs="Segoe UI Symbol"/>
        </w:rPr>
        <w:t>🔹</w:t>
      </w:r>
      <w:r w:rsidRPr="0003125C">
        <w:rPr>
          <w:rFonts w:ascii="Times New Roman" w:hAnsi="Times New Roman" w:cs="Times New Roman"/>
        </w:rPr>
        <w:t xml:space="preserve">la certificazione sanitaria rilasciata dal funzionario medico designato dai competenti organi della azienda sanitaria locale, non anteriore al quarantacinquesimo giorno antecedente la votazione, la quale dovrà riprodurre l’esatta formulazione normativa attestante la sussistenza delle condizioni di infermità con prognosi di almeno sessanta giorni decorrenti dalla data di rilascio del certificato ovvero delle condizioni di dipendenza continuativa e vitale da apparecchiature elettromedicali. </w:t>
      </w:r>
    </w:p>
    <w:p w:rsidR="0003125C" w:rsidRPr="0003125C" w:rsidRDefault="0003125C" w:rsidP="0003125C">
      <w:pPr>
        <w:jc w:val="both"/>
        <w:rPr>
          <w:rFonts w:ascii="Times New Roman" w:hAnsi="Times New Roman" w:cs="Times New Roman"/>
        </w:rPr>
      </w:pPr>
      <w:r w:rsidRPr="0003125C">
        <w:rPr>
          <w:rFonts w:ascii="Times New Roman" w:hAnsi="Times New Roman" w:cs="Times New Roman"/>
        </w:rPr>
        <w:t>Il cer</w:t>
      </w:r>
      <w:r w:rsidR="00A01FA8">
        <w:rPr>
          <w:rFonts w:ascii="Times New Roman" w:hAnsi="Times New Roman" w:cs="Times New Roman"/>
        </w:rPr>
        <w:t xml:space="preserve">tificato potrà </w:t>
      </w:r>
      <w:r w:rsidRPr="0003125C">
        <w:rPr>
          <w:rFonts w:ascii="Times New Roman" w:hAnsi="Times New Roman" w:cs="Times New Roman"/>
        </w:rPr>
        <w:t xml:space="preserve">attestare l’eventuale necessità dell’accompagnatore per l’esercizio del voto; </w:t>
      </w:r>
    </w:p>
    <w:p w:rsidR="0003125C" w:rsidRPr="0003125C" w:rsidRDefault="0003125C" w:rsidP="0003125C">
      <w:pPr>
        <w:jc w:val="both"/>
        <w:rPr>
          <w:rFonts w:ascii="Times New Roman" w:hAnsi="Times New Roman" w:cs="Times New Roman"/>
        </w:rPr>
      </w:pPr>
      <w:r w:rsidRPr="0003125C">
        <w:rPr>
          <w:rFonts w:ascii="Times New Roman" w:hAnsi="Times New Roman" w:cs="Times New Roman"/>
        </w:rPr>
        <w:t>I dati personali, saranno trattati nel rispetto di quanto previsto dal GDPR UE/2016/679 e di ogni normativa di riferimento applicabile;</w:t>
      </w:r>
    </w:p>
    <w:p w:rsidR="0003125C" w:rsidRDefault="00C043F3" w:rsidP="0003125C">
      <w:pPr>
        <w:jc w:val="both"/>
        <w:rPr>
          <w:rFonts w:ascii="Times New Roman" w:hAnsi="Times New Roman" w:cs="Times New Roman"/>
        </w:rPr>
      </w:pPr>
      <w:r>
        <w:rPr>
          <w:rFonts w:ascii="Times New Roman" w:hAnsi="Times New Roman" w:cs="Times New Roman"/>
        </w:rPr>
        <w:t>La domanda, indirizzata al Sindaco</w:t>
      </w:r>
      <w:r w:rsidR="0003125C" w:rsidRPr="0003125C">
        <w:rPr>
          <w:rFonts w:ascii="Times New Roman" w:hAnsi="Times New Roman" w:cs="Times New Roman"/>
        </w:rPr>
        <w:t xml:space="preserve"> del Comune di Castellammare di Stabia, dovrà pervenire tra il quarantesimo ed il ventesimo giorno antecedente la d</w:t>
      </w:r>
      <w:r>
        <w:rPr>
          <w:rFonts w:ascii="Times New Roman" w:hAnsi="Times New Roman" w:cs="Times New Roman"/>
        </w:rPr>
        <w:t>ata di votazione e quindi dal 29</w:t>
      </w:r>
      <w:r w:rsidR="0003125C" w:rsidRPr="0003125C">
        <w:rPr>
          <w:rFonts w:ascii="Times New Roman" w:hAnsi="Times New Roman" w:cs="Times New Roman"/>
        </w:rPr>
        <w:t xml:space="preserve"> Aprile al 20 Maggio p.v. e potrà essere trasmessa via </w:t>
      </w:r>
      <w:r>
        <w:rPr>
          <w:rFonts w:ascii="Times New Roman" w:hAnsi="Times New Roman" w:cs="Times New Roman"/>
        </w:rPr>
        <w:t>e-mail/</w:t>
      </w:r>
      <w:proofErr w:type="spellStart"/>
      <w:r w:rsidR="0003125C" w:rsidRPr="0003125C">
        <w:rPr>
          <w:rFonts w:ascii="Times New Roman" w:hAnsi="Times New Roman" w:cs="Times New Roman"/>
        </w:rPr>
        <w:t>pec</w:t>
      </w:r>
      <w:proofErr w:type="spellEnd"/>
      <w:r w:rsidR="0003125C" w:rsidRPr="0003125C">
        <w:rPr>
          <w:rFonts w:ascii="Times New Roman" w:hAnsi="Times New Roman" w:cs="Times New Roman"/>
        </w:rPr>
        <w:t xml:space="preserve"> all’indirizzo: </w:t>
      </w:r>
      <w:hyperlink r:id="rId6" w:history="1">
        <w:r w:rsidR="0003125C" w:rsidRPr="002227A6">
          <w:rPr>
            <w:rStyle w:val="Collegamentoipertestuale"/>
            <w:rFonts w:ascii="Times New Roman" w:hAnsi="Times New Roman" w:cs="Times New Roman"/>
          </w:rPr>
          <w:t>protocollo.stabia@asmepec.it</w:t>
        </w:r>
      </w:hyperlink>
    </w:p>
    <w:p w:rsidR="0003125C" w:rsidRPr="0003125C" w:rsidRDefault="0003125C" w:rsidP="0003125C">
      <w:pPr>
        <w:jc w:val="both"/>
        <w:rPr>
          <w:rFonts w:ascii="Times New Roman" w:hAnsi="Times New Roman" w:cs="Times New Roman"/>
        </w:rPr>
      </w:pPr>
      <w:r w:rsidRPr="0003125C">
        <w:rPr>
          <w:rFonts w:ascii="Times New Roman" w:hAnsi="Times New Roman" w:cs="Times New Roman"/>
        </w:rPr>
        <w:t>Il voto verrà raccolto, presso il domicilio indicato dall’elettore, dal Presidente dell'ufficio di sezione durante le ore in cui è aperta la votazione.</w:t>
      </w:r>
    </w:p>
    <w:p w:rsidR="0003125C" w:rsidRPr="0003125C" w:rsidRDefault="0003125C" w:rsidP="0003125C">
      <w:pPr>
        <w:jc w:val="both"/>
        <w:rPr>
          <w:rFonts w:ascii="Times New Roman" w:hAnsi="Times New Roman" w:cs="Times New Roman"/>
        </w:rPr>
      </w:pPr>
      <w:r w:rsidRPr="0003125C">
        <w:rPr>
          <w:rFonts w:ascii="Times New Roman" w:hAnsi="Times New Roman" w:cs="Times New Roman"/>
        </w:rPr>
        <w:t>Il modello di dichiarazione potrà essere scaricato dal sito web del Comune di Castellammare dall’apposita sezione “</w:t>
      </w:r>
      <w:r w:rsidR="00C043F3">
        <w:rPr>
          <w:rFonts w:ascii="Times New Roman" w:hAnsi="Times New Roman" w:cs="Times New Roman"/>
        </w:rPr>
        <w:t>SPECIALE REFERENDUM</w:t>
      </w:r>
      <w:r w:rsidRPr="0003125C">
        <w:rPr>
          <w:rFonts w:ascii="Times New Roman" w:hAnsi="Times New Roman" w:cs="Times New Roman"/>
        </w:rPr>
        <w:t>”</w:t>
      </w:r>
      <w:r w:rsidR="00C043F3">
        <w:rPr>
          <w:rFonts w:ascii="Times New Roman" w:hAnsi="Times New Roman" w:cs="Times New Roman"/>
        </w:rPr>
        <w:t>.</w:t>
      </w:r>
    </w:p>
    <w:p w:rsidR="00CB245D" w:rsidRDefault="0003125C" w:rsidP="00983B8B">
      <w:pPr>
        <w:jc w:val="both"/>
        <w:rPr>
          <w:rFonts w:ascii="Times New Roman" w:hAnsi="Times New Roman" w:cs="Times New Roman"/>
        </w:rPr>
      </w:pPr>
      <w:r w:rsidRPr="0003125C">
        <w:rPr>
          <w:rFonts w:ascii="Times New Roman" w:hAnsi="Times New Roman" w:cs="Times New Roman"/>
        </w:rPr>
        <w:t xml:space="preserve">Castellammare di Stabia, </w:t>
      </w:r>
      <w:r w:rsidR="00BE2014" w:rsidRPr="00BE2014">
        <w:rPr>
          <w:rFonts w:ascii="Times New Roman" w:hAnsi="Times New Roman" w:cs="Times New Roman"/>
        </w:rPr>
        <w:t>28</w:t>
      </w:r>
      <w:r w:rsidRPr="00BE2014">
        <w:rPr>
          <w:rFonts w:ascii="Times New Roman" w:hAnsi="Times New Roman" w:cs="Times New Roman"/>
        </w:rPr>
        <w:t xml:space="preserve"> aprile 202</w:t>
      </w:r>
      <w:r w:rsidR="00C043F3" w:rsidRPr="00BE2014">
        <w:rPr>
          <w:rFonts w:ascii="Times New Roman" w:hAnsi="Times New Roman" w:cs="Times New Roman"/>
        </w:rPr>
        <w:t>5</w:t>
      </w:r>
      <w:r w:rsidRPr="0003125C">
        <w:rPr>
          <w:rFonts w:ascii="Times New Roman" w:hAnsi="Times New Roman" w:cs="Times New Roman"/>
        </w:rPr>
        <w:t xml:space="preserve"> </w:t>
      </w:r>
      <w:r w:rsidRPr="0003125C">
        <w:rPr>
          <w:rFonts w:ascii="Times New Roman" w:hAnsi="Times New Roman" w:cs="Times New Roman"/>
        </w:rPr>
        <w:tab/>
      </w:r>
      <w:r w:rsidRPr="0003125C">
        <w:rPr>
          <w:rFonts w:ascii="Times New Roman" w:hAnsi="Times New Roman" w:cs="Times New Roman"/>
        </w:rPr>
        <w:tab/>
      </w:r>
      <w:r w:rsidR="00A01FA8">
        <w:rPr>
          <w:rFonts w:ascii="Times New Roman" w:hAnsi="Times New Roman" w:cs="Times New Roman"/>
        </w:rPr>
        <w:tab/>
        <w:t xml:space="preserve">               </w:t>
      </w:r>
      <w:r w:rsidR="00C043F3">
        <w:rPr>
          <w:rFonts w:ascii="Times New Roman" w:hAnsi="Times New Roman" w:cs="Times New Roman"/>
        </w:rPr>
        <w:t>IL SINDACO</w:t>
      </w:r>
    </w:p>
    <w:p w:rsidR="00A01FA8" w:rsidRPr="00CD2087" w:rsidRDefault="00A01FA8" w:rsidP="00983B8B">
      <w:pPr>
        <w:jc w:val="both"/>
        <w:rPr>
          <w:b/>
          <w:i/>
          <w:sz w:val="36"/>
          <w:u w:val="single"/>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Luigi Vicinanza</w:t>
      </w:r>
    </w:p>
    <w:sectPr w:rsidR="00A01FA8" w:rsidRPr="00CD2087" w:rsidSect="00D06AE0">
      <w:pgSz w:w="11906" w:h="16838"/>
      <w:pgMar w:top="709" w:right="1134" w:bottom="142"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519"/>
    <w:rsid w:val="0002378E"/>
    <w:rsid w:val="000266F4"/>
    <w:rsid w:val="0003125C"/>
    <w:rsid w:val="00054A6B"/>
    <w:rsid w:val="00055B01"/>
    <w:rsid w:val="00062574"/>
    <w:rsid w:val="00075A18"/>
    <w:rsid w:val="000B6712"/>
    <w:rsid w:val="000C1FE7"/>
    <w:rsid w:val="000E391D"/>
    <w:rsid w:val="00101F39"/>
    <w:rsid w:val="001063B9"/>
    <w:rsid w:val="00122EC2"/>
    <w:rsid w:val="001530B7"/>
    <w:rsid w:val="001569D7"/>
    <w:rsid w:val="00171A84"/>
    <w:rsid w:val="00175883"/>
    <w:rsid w:val="00190E9D"/>
    <w:rsid w:val="001B7A03"/>
    <w:rsid w:val="001C57FF"/>
    <w:rsid w:val="001E25DA"/>
    <w:rsid w:val="001E2720"/>
    <w:rsid w:val="001E4A5C"/>
    <w:rsid w:val="002002A3"/>
    <w:rsid w:val="002060B6"/>
    <w:rsid w:val="0022717A"/>
    <w:rsid w:val="00255851"/>
    <w:rsid w:val="00261C48"/>
    <w:rsid w:val="00267C39"/>
    <w:rsid w:val="00272C6F"/>
    <w:rsid w:val="00273A14"/>
    <w:rsid w:val="00291FC4"/>
    <w:rsid w:val="002C21E0"/>
    <w:rsid w:val="002D0677"/>
    <w:rsid w:val="002F7C33"/>
    <w:rsid w:val="00311C40"/>
    <w:rsid w:val="003742A2"/>
    <w:rsid w:val="003755B8"/>
    <w:rsid w:val="003762BF"/>
    <w:rsid w:val="00383666"/>
    <w:rsid w:val="003A2DB2"/>
    <w:rsid w:val="003F21AB"/>
    <w:rsid w:val="00451662"/>
    <w:rsid w:val="004625E9"/>
    <w:rsid w:val="00466462"/>
    <w:rsid w:val="00475194"/>
    <w:rsid w:val="00490347"/>
    <w:rsid w:val="004E4525"/>
    <w:rsid w:val="005022E8"/>
    <w:rsid w:val="00510A9C"/>
    <w:rsid w:val="00520341"/>
    <w:rsid w:val="00521BD6"/>
    <w:rsid w:val="0054630D"/>
    <w:rsid w:val="005767DD"/>
    <w:rsid w:val="0059009D"/>
    <w:rsid w:val="00607C91"/>
    <w:rsid w:val="00622F65"/>
    <w:rsid w:val="0063556D"/>
    <w:rsid w:val="00650F0F"/>
    <w:rsid w:val="00665E69"/>
    <w:rsid w:val="006D0752"/>
    <w:rsid w:val="00750A7F"/>
    <w:rsid w:val="007625A8"/>
    <w:rsid w:val="00762D33"/>
    <w:rsid w:val="0077554D"/>
    <w:rsid w:val="007A5C7F"/>
    <w:rsid w:val="007B0519"/>
    <w:rsid w:val="007C07D8"/>
    <w:rsid w:val="007E3D41"/>
    <w:rsid w:val="007E7D55"/>
    <w:rsid w:val="007F1314"/>
    <w:rsid w:val="007F23AD"/>
    <w:rsid w:val="008048AC"/>
    <w:rsid w:val="00807BD0"/>
    <w:rsid w:val="008113A3"/>
    <w:rsid w:val="00812CE4"/>
    <w:rsid w:val="0083761D"/>
    <w:rsid w:val="00875973"/>
    <w:rsid w:val="008B6995"/>
    <w:rsid w:val="008E6DDA"/>
    <w:rsid w:val="008F4068"/>
    <w:rsid w:val="009064C5"/>
    <w:rsid w:val="00906D84"/>
    <w:rsid w:val="00922111"/>
    <w:rsid w:val="00940CE8"/>
    <w:rsid w:val="00950F41"/>
    <w:rsid w:val="00953DE1"/>
    <w:rsid w:val="009618FC"/>
    <w:rsid w:val="00971FEC"/>
    <w:rsid w:val="00983B8B"/>
    <w:rsid w:val="009F51F9"/>
    <w:rsid w:val="00A01FA8"/>
    <w:rsid w:val="00A4100A"/>
    <w:rsid w:val="00A63395"/>
    <w:rsid w:val="00A7100D"/>
    <w:rsid w:val="00A90BEB"/>
    <w:rsid w:val="00A9515D"/>
    <w:rsid w:val="00A95632"/>
    <w:rsid w:val="00A961B3"/>
    <w:rsid w:val="00AA2719"/>
    <w:rsid w:val="00AB77E4"/>
    <w:rsid w:val="00AF3A04"/>
    <w:rsid w:val="00B716A8"/>
    <w:rsid w:val="00B72958"/>
    <w:rsid w:val="00BD5C6C"/>
    <w:rsid w:val="00BE2014"/>
    <w:rsid w:val="00C043F3"/>
    <w:rsid w:val="00C153DC"/>
    <w:rsid w:val="00C15D4D"/>
    <w:rsid w:val="00C7490B"/>
    <w:rsid w:val="00C7611D"/>
    <w:rsid w:val="00CB245D"/>
    <w:rsid w:val="00CB3FFE"/>
    <w:rsid w:val="00CD2087"/>
    <w:rsid w:val="00CE6E1E"/>
    <w:rsid w:val="00CF0243"/>
    <w:rsid w:val="00CF6710"/>
    <w:rsid w:val="00CF6F6C"/>
    <w:rsid w:val="00D03DDE"/>
    <w:rsid w:val="00D06AE0"/>
    <w:rsid w:val="00D45E1D"/>
    <w:rsid w:val="00D570AF"/>
    <w:rsid w:val="00DA0DB2"/>
    <w:rsid w:val="00DA551A"/>
    <w:rsid w:val="00DB6CAF"/>
    <w:rsid w:val="00DC3AC0"/>
    <w:rsid w:val="00DC4FEF"/>
    <w:rsid w:val="00DE00AF"/>
    <w:rsid w:val="00DE28AD"/>
    <w:rsid w:val="00DE502D"/>
    <w:rsid w:val="00DF3DF2"/>
    <w:rsid w:val="00E2326A"/>
    <w:rsid w:val="00E313EA"/>
    <w:rsid w:val="00E54705"/>
    <w:rsid w:val="00E56619"/>
    <w:rsid w:val="00E96644"/>
    <w:rsid w:val="00EA2DE2"/>
    <w:rsid w:val="00EB2F78"/>
    <w:rsid w:val="00EE5858"/>
    <w:rsid w:val="00F008B6"/>
    <w:rsid w:val="00F01B01"/>
    <w:rsid w:val="00F57EC0"/>
    <w:rsid w:val="00F6557F"/>
    <w:rsid w:val="00F80321"/>
    <w:rsid w:val="00F93653"/>
    <w:rsid w:val="00F97E47"/>
    <w:rsid w:val="00FA533F"/>
    <w:rsid w:val="00FE38F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7C20AB7-512D-4B66-AB8D-5C0317532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link w:val="Titolo1Carattere"/>
    <w:qFormat/>
    <w:rsid w:val="007B0519"/>
    <w:pPr>
      <w:keepNext/>
      <w:spacing w:after="0" w:line="240" w:lineRule="auto"/>
      <w:jc w:val="center"/>
      <w:outlineLvl w:val="0"/>
    </w:pPr>
    <w:rPr>
      <w:rFonts w:ascii="Times New Roman" w:eastAsia="Times New Roman" w:hAnsi="Times New Roman" w:cs="Times New Roman"/>
      <w:b/>
      <w:bCs/>
      <w:sz w:val="24"/>
      <w:szCs w:val="24"/>
    </w:rPr>
  </w:style>
  <w:style w:type="paragraph" w:styleId="Titolo2">
    <w:name w:val="heading 2"/>
    <w:basedOn w:val="Normale"/>
    <w:next w:val="Normale"/>
    <w:link w:val="Titolo2Carattere"/>
    <w:unhideWhenUsed/>
    <w:qFormat/>
    <w:rsid w:val="007B0519"/>
    <w:pPr>
      <w:keepNext/>
      <w:tabs>
        <w:tab w:val="left" w:pos="6237"/>
      </w:tabs>
      <w:spacing w:after="0" w:line="240" w:lineRule="auto"/>
      <w:jc w:val="center"/>
      <w:outlineLvl w:val="1"/>
    </w:pPr>
    <w:rPr>
      <w:rFonts w:ascii="Times New Roman" w:eastAsia="Times New Roman" w:hAnsi="Times New Roman" w:cs="Times New Roman"/>
      <w:b/>
      <w:bCs/>
      <w:sz w:val="20"/>
      <w:szCs w:val="24"/>
    </w:rPr>
  </w:style>
  <w:style w:type="paragraph" w:styleId="Titolo3">
    <w:name w:val="heading 3"/>
    <w:basedOn w:val="Normale"/>
    <w:next w:val="Normale"/>
    <w:link w:val="Titolo3Carattere"/>
    <w:uiPriority w:val="9"/>
    <w:unhideWhenUsed/>
    <w:qFormat/>
    <w:rsid w:val="00C7490B"/>
    <w:pPr>
      <w:keepNext/>
      <w:keepLines/>
      <w:spacing w:before="200" w:after="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semiHidden/>
    <w:unhideWhenUsed/>
    <w:qFormat/>
    <w:rsid w:val="007B0519"/>
    <w:pPr>
      <w:keepNext/>
      <w:tabs>
        <w:tab w:val="left" w:pos="6237"/>
      </w:tabs>
      <w:spacing w:after="0" w:line="240" w:lineRule="auto"/>
      <w:jc w:val="center"/>
      <w:outlineLvl w:val="3"/>
    </w:pPr>
    <w:rPr>
      <w:rFonts w:ascii="Times New Roman" w:eastAsia="Times New Roman" w:hAnsi="Times New Roman" w:cs="Times New Roman"/>
      <w:sz w:val="32"/>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7B0519"/>
    <w:rPr>
      <w:rFonts w:ascii="Times New Roman" w:eastAsia="Times New Roman" w:hAnsi="Times New Roman" w:cs="Times New Roman"/>
      <w:b/>
      <w:bCs/>
      <w:sz w:val="24"/>
      <w:szCs w:val="24"/>
    </w:rPr>
  </w:style>
  <w:style w:type="character" w:customStyle="1" w:styleId="Titolo2Carattere">
    <w:name w:val="Titolo 2 Carattere"/>
    <w:basedOn w:val="Carpredefinitoparagrafo"/>
    <w:link w:val="Titolo2"/>
    <w:rsid w:val="007B0519"/>
    <w:rPr>
      <w:rFonts w:ascii="Times New Roman" w:eastAsia="Times New Roman" w:hAnsi="Times New Roman" w:cs="Times New Roman"/>
      <w:b/>
      <w:bCs/>
      <w:sz w:val="20"/>
      <w:szCs w:val="24"/>
    </w:rPr>
  </w:style>
  <w:style w:type="character" w:customStyle="1" w:styleId="Titolo4Carattere">
    <w:name w:val="Titolo 4 Carattere"/>
    <w:basedOn w:val="Carpredefinitoparagrafo"/>
    <w:link w:val="Titolo4"/>
    <w:semiHidden/>
    <w:rsid w:val="007B0519"/>
    <w:rPr>
      <w:rFonts w:ascii="Times New Roman" w:eastAsia="Times New Roman" w:hAnsi="Times New Roman" w:cs="Times New Roman"/>
      <w:sz w:val="32"/>
      <w:szCs w:val="24"/>
    </w:rPr>
  </w:style>
  <w:style w:type="paragraph" w:styleId="Testofumetto">
    <w:name w:val="Balloon Text"/>
    <w:basedOn w:val="Normale"/>
    <w:link w:val="TestofumettoCarattere"/>
    <w:uiPriority w:val="99"/>
    <w:semiHidden/>
    <w:unhideWhenUsed/>
    <w:rsid w:val="007B051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B0519"/>
    <w:rPr>
      <w:rFonts w:ascii="Tahoma" w:hAnsi="Tahoma" w:cs="Tahoma"/>
      <w:sz w:val="16"/>
      <w:szCs w:val="16"/>
    </w:rPr>
  </w:style>
  <w:style w:type="character" w:customStyle="1" w:styleId="Titolo3Carattere">
    <w:name w:val="Titolo 3 Carattere"/>
    <w:basedOn w:val="Carpredefinitoparagrafo"/>
    <w:link w:val="Titolo3"/>
    <w:uiPriority w:val="9"/>
    <w:rsid w:val="00C7490B"/>
    <w:rPr>
      <w:rFonts w:asciiTheme="majorHAnsi" w:eastAsiaTheme="majorEastAsia" w:hAnsiTheme="majorHAnsi" w:cstheme="majorBidi"/>
      <w:b/>
      <w:bCs/>
      <w:color w:val="4F81BD" w:themeColor="accent1"/>
    </w:rPr>
  </w:style>
  <w:style w:type="paragraph" w:styleId="Corpotesto">
    <w:name w:val="Body Text"/>
    <w:basedOn w:val="Normale"/>
    <w:link w:val="CorpotestoCarattere"/>
    <w:unhideWhenUsed/>
    <w:rsid w:val="00C7490B"/>
    <w:pPr>
      <w:spacing w:after="0" w:line="240" w:lineRule="auto"/>
      <w:jc w:val="both"/>
    </w:pPr>
    <w:rPr>
      <w:rFonts w:ascii="Times New Roman" w:eastAsia="Times New Roman" w:hAnsi="Times New Roman" w:cs="Times New Roman"/>
      <w:sz w:val="28"/>
      <w:szCs w:val="20"/>
    </w:rPr>
  </w:style>
  <w:style w:type="character" w:customStyle="1" w:styleId="CorpotestoCarattere">
    <w:name w:val="Corpo testo Carattere"/>
    <w:basedOn w:val="Carpredefinitoparagrafo"/>
    <w:link w:val="Corpotesto"/>
    <w:rsid w:val="00C7490B"/>
    <w:rPr>
      <w:rFonts w:ascii="Times New Roman" w:eastAsia="Times New Roman" w:hAnsi="Times New Roman" w:cs="Times New Roman"/>
      <w:sz w:val="28"/>
      <w:szCs w:val="20"/>
    </w:rPr>
  </w:style>
  <w:style w:type="table" w:styleId="Grigliatabella">
    <w:name w:val="Table Grid"/>
    <w:basedOn w:val="Tabellanormale"/>
    <w:uiPriority w:val="59"/>
    <w:rsid w:val="00A90B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03125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458356">
      <w:bodyDiv w:val="1"/>
      <w:marLeft w:val="0"/>
      <w:marRight w:val="0"/>
      <w:marTop w:val="0"/>
      <w:marBottom w:val="0"/>
      <w:divBdr>
        <w:top w:val="none" w:sz="0" w:space="0" w:color="auto"/>
        <w:left w:val="none" w:sz="0" w:space="0" w:color="auto"/>
        <w:bottom w:val="none" w:sz="0" w:space="0" w:color="auto"/>
        <w:right w:val="none" w:sz="0" w:space="0" w:color="auto"/>
      </w:divBdr>
    </w:div>
    <w:div w:id="751316394">
      <w:bodyDiv w:val="1"/>
      <w:marLeft w:val="0"/>
      <w:marRight w:val="0"/>
      <w:marTop w:val="0"/>
      <w:marBottom w:val="0"/>
      <w:divBdr>
        <w:top w:val="none" w:sz="0" w:space="0" w:color="auto"/>
        <w:left w:val="none" w:sz="0" w:space="0" w:color="auto"/>
        <w:bottom w:val="none" w:sz="0" w:space="0" w:color="auto"/>
        <w:right w:val="none" w:sz="0" w:space="0" w:color="auto"/>
      </w:divBdr>
    </w:div>
    <w:div w:id="921914731">
      <w:bodyDiv w:val="1"/>
      <w:marLeft w:val="0"/>
      <w:marRight w:val="0"/>
      <w:marTop w:val="0"/>
      <w:marBottom w:val="0"/>
      <w:divBdr>
        <w:top w:val="none" w:sz="0" w:space="0" w:color="auto"/>
        <w:left w:val="none" w:sz="0" w:space="0" w:color="auto"/>
        <w:bottom w:val="none" w:sz="0" w:space="0" w:color="auto"/>
        <w:right w:val="none" w:sz="0" w:space="0" w:color="auto"/>
      </w:divBdr>
    </w:div>
    <w:div w:id="1743943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protocollo.stabia@asmepec.it"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6FF74F-6FEA-40E4-9122-26CD8D4C84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411</Words>
  <Characters>2344</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conte</dc:creator>
  <cp:lastModifiedBy>Michele Ingenito</cp:lastModifiedBy>
  <cp:revision>6</cp:revision>
  <cp:lastPrinted>2024-04-26T08:56:00Z</cp:lastPrinted>
  <dcterms:created xsi:type="dcterms:W3CDTF">2025-04-16T14:23:00Z</dcterms:created>
  <dcterms:modified xsi:type="dcterms:W3CDTF">2025-04-24T07:08:00Z</dcterms:modified>
</cp:coreProperties>
</file>