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2BADED" w14:textId="3F7507EF" w:rsidR="006167AA" w:rsidRPr="00F121C4" w:rsidRDefault="00D8414F" w:rsidP="00423A11">
      <w:pPr>
        <w:spacing w:beforeLines="60" w:before="144" w:afterLines="60" w:after="144" w:line="276" w:lineRule="auto"/>
        <w:ind w:left="0" w:right="0" w:firstLine="0"/>
        <w:rPr>
          <w:rFonts w:ascii="Times New Roman" w:hAnsi="Times New Roman" w:cs="Times New Roman"/>
          <w:b/>
          <w:szCs w:val="24"/>
        </w:rPr>
      </w:pPr>
      <w:r>
        <w:rPr>
          <w:rFonts w:ascii="Times New Roman" w:hAnsi="Times New Roman" w:cs="Times New Roman"/>
          <w:b/>
          <w:szCs w:val="24"/>
        </w:rPr>
        <w:t xml:space="preserve">      </w:t>
      </w:r>
      <w:r w:rsidR="00423A11" w:rsidRPr="00423A11">
        <w:rPr>
          <w:rFonts w:ascii="Times New Roman" w:hAnsi="Times New Roman" w:cs="Times New Roman"/>
          <w:b/>
          <w:szCs w:val="24"/>
        </w:rPr>
        <w:t xml:space="preserve"> </w:t>
      </w:r>
      <w:r>
        <w:rPr>
          <w:rFonts w:ascii="Times New Roman" w:hAnsi="Times New Roman" w:cs="Times New Roman"/>
          <w:b/>
          <w:szCs w:val="24"/>
        </w:rPr>
        <w:t xml:space="preserve">   </w:t>
      </w:r>
      <w:r w:rsidR="00423A11" w:rsidRPr="00423A11">
        <w:rPr>
          <w:rFonts w:ascii="Times New Roman" w:hAnsi="Times New Roman" w:cs="Times New Roman"/>
          <w:b/>
          <w:szCs w:val="24"/>
        </w:rPr>
        <w:t xml:space="preserve">            </w:t>
      </w:r>
    </w:p>
    <w:p w14:paraId="7F0663DD" w14:textId="77777777" w:rsidR="00E03E52" w:rsidRPr="00324AEE" w:rsidRDefault="00E03E52" w:rsidP="00324AEE">
      <w:pPr>
        <w:pStyle w:val="Titolo1"/>
        <w:tabs>
          <w:tab w:val="left" w:pos="-706"/>
        </w:tabs>
        <w:spacing w:before="76"/>
        <w:ind w:left="0" w:right="-9"/>
        <w:jc w:val="center"/>
        <w:rPr>
          <w:rFonts w:ascii="Times New Roman" w:hAnsi="Times New Roman" w:cs="Times New Roman"/>
          <w:szCs w:val="24"/>
        </w:rPr>
      </w:pPr>
      <w:r w:rsidRPr="00324AEE">
        <w:rPr>
          <w:rFonts w:ascii="Times New Roman" w:hAnsi="Times New Roman" w:cs="Times New Roman"/>
          <w:szCs w:val="24"/>
        </w:rPr>
        <w:t>Schema di convenzione</w:t>
      </w:r>
    </w:p>
    <w:p w14:paraId="06585BE9" w14:textId="0981582A" w:rsidR="00E03E52" w:rsidRDefault="00E03E52" w:rsidP="00E03E52">
      <w:pPr>
        <w:spacing w:after="0" w:line="276" w:lineRule="auto"/>
        <w:ind w:left="0" w:right="0" w:firstLine="0"/>
        <w:rPr>
          <w:rFonts w:ascii="Times New Roman" w:eastAsia="Times New Roman" w:hAnsi="Times New Roman" w:cs="Times New Roman"/>
          <w:b/>
          <w:color w:val="auto"/>
          <w:szCs w:val="24"/>
        </w:rPr>
      </w:pPr>
      <w:r>
        <w:rPr>
          <w:rFonts w:ascii="Times New Roman" w:eastAsia="Times New Roman" w:hAnsi="Times New Roman" w:cs="Times New Roman"/>
          <w:b/>
          <w:color w:val="auto"/>
          <w:szCs w:val="24"/>
        </w:rPr>
        <w:t>Oggetto:</w:t>
      </w:r>
    </w:p>
    <w:p w14:paraId="63AC0473" w14:textId="46E6CC5F" w:rsidR="00E03E52" w:rsidRDefault="00E03E52" w:rsidP="00B31E7C">
      <w:pPr>
        <w:spacing w:after="0" w:line="276" w:lineRule="auto"/>
        <w:ind w:left="0" w:right="0" w:firstLine="0"/>
        <w:rPr>
          <w:rFonts w:ascii="Times New Roman" w:eastAsia="Times New Roman" w:hAnsi="Times New Roman" w:cs="Times New Roman"/>
          <w:b/>
          <w:color w:val="auto"/>
          <w:szCs w:val="24"/>
        </w:rPr>
      </w:pPr>
    </w:p>
    <w:p w14:paraId="0827F006" w14:textId="56FDDA49" w:rsidR="00F3241C" w:rsidRDefault="00F3241C" w:rsidP="00230BCE">
      <w:pPr>
        <w:spacing w:after="0" w:line="276" w:lineRule="auto"/>
        <w:ind w:left="0" w:right="0" w:firstLine="0"/>
        <w:jc w:val="center"/>
        <w:rPr>
          <w:rFonts w:ascii="Times New Roman" w:eastAsia="Times New Roman" w:hAnsi="Times New Roman" w:cs="Times New Roman"/>
          <w:b/>
          <w:color w:val="auto"/>
          <w:szCs w:val="24"/>
        </w:rPr>
      </w:pPr>
      <w:r w:rsidRPr="00836AF3">
        <w:rPr>
          <w:rFonts w:ascii="Times New Roman" w:eastAsia="Times New Roman" w:hAnsi="Times New Roman" w:cs="Times New Roman"/>
          <w:b/>
          <w:color w:val="auto"/>
          <w:szCs w:val="24"/>
        </w:rPr>
        <w:t>TRA</w:t>
      </w:r>
    </w:p>
    <w:p w14:paraId="5B32F91A" w14:textId="77777777" w:rsidR="007637FE" w:rsidRPr="00836AF3" w:rsidRDefault="007637FE" w:rsidP="00230BCE">
      <w:pPr>
        <w:spacing w:after="0" w:line="276" w:lineRule="auto"/>
        <w:ind w:left="0" w:right="0" w:firstLine="0"/>
        <w:jc w:val="center"/>
        <w:rPr>
          <w:rFonts w:ascii="Times New Roman" w:eastAsia="Times New Roman" w:hAnsi="Times New Roman" w:cs="Times New Roman"/>
          <w:b/>
          <w:color w:val="auto"/>
          <w:szCs w:val="24"/>
        </w:rPr>
      </w:pPr>
    </w:p>
    <w:p w14:paraId="69769381" w14:textId="12D746DA" w:rsidR="00230BCE" w:rsidRPr="00836AF3" w:rsidRDefault="00E03E52" w:rsidP="00D47611">
      <w:pPr>
        <w:autoSpaceDN w:val="0"/>
        <w:spacing w:after="0" w:line="276" w:lineRule="auto"/>
        <w:ind w:left="0" w:right="-9" w:firstLine="0"/>
        <w:rPr>
          <w:rFonts w:ascii="Times New Roman" w:hAnsi="Times New Roman" w:cs="Times New Roman"/>
          <w:szCs w:val="24"/>
        </w:rPr>
      </w:pPr>
      <w:r>
        <w:rPr>
          <w:rFonts w:ascii="Times New Roman" w:eastAsia="Times New Roman" w:hAnsi="Times New Roman" w:cs="Times New Roman"/>
          <w:szCs w:val="24"/>
        </w:rPr>
        <w:t>Amministrazione procedente…..</w:t>
      </w:r>
    </w:p>
    <w:p w14:paraId="65EAF420" w14:textId="0505B301" w:rsidR="00F3241C" w:rsidRPr="00836AF3" w:rsidRDefault="00F3241C" w:rsidP="00D47611">
      <w:pPr>
        <w:autoSpaceDN w:val="0"/>
        <w:spacing w:after="0" w:line="276" w:lineRule="auto"/>
        <w:ind w:left="0" w:right="-9" w:firstLine="0"/>
        <w:jc w:val="center"/>
        <w:rPr>
          <w:rFonts w:ascii="Times New Roman" w:hAnsi="Times New Roman" w:cs="Times New Roman"/>
          <w:szCs w:val="24"/>
        </w:rPr>
      </w:pPr>
      <w:r w:rsidRPr="00836AF3">
        <w:rPr>
          <w:rFonts w:ascii="Times New Roman" w:eastAsia="Times New Roman" w:hAnsi="Times New Roman" w:cs="Times New Roman"/>
          <w:b/>
          <w:color w:val="auto"/>
          <w:szCs w:val="24"/>
        </w:rPr>
        <w:t>E</w:t>
      </w:r>
    </w:p>
    <w:p w14:paraId="01A461BF" w14:textId="0B385B41" w:rsidR="00F3241C" w:rsidRPr="00836AF3" w:rsidRDefault="00E51679" w:rsidP="00D47611">
      <w:pPr>
        <w:spacing w:after="0" w:line="276" w:lineRule="auto"/>
        <w:ind w:left="0" w:right="-9" w:firstLine="0"/>
        <w:rPr>
          <w:rFonts w:ascii="Times New Roman" w:eastAsia="Times New Roman" w:hAnsi="Times New Roman" w:cs="Times New Roman"/>
          <w:color w:val="auto"/>
          <w:szCs w:val="24"/>
        </w:rPr>
      </w:pPr>
      <w:r w:rsidRPr="00836AF3">
        <w:rPr>
          <w:rFonts w:ascii="Times New Roman" w:eastAsia="Times New Roman" w:hAnsi="Times New Roman" w:cs="Times New Roman"/>
          <w:color w:val="auto"/>
          <w:szCs w:val="24"/>
        </w:rPr>
        <w:t>Nome e cognome…………………..</w:t>
      </w:r>
      <w:r w:rsidR="00F3241C" w:rsidRPr="00836AF3">
        <w:rPr>
          <w:rFonts w:ascii="Times New Roman" w:eastAsia="Times New Roman" w:hAnsi="Times New Roman" w:cs="Times New Roman"/>
          <w:color w:val="auto"/>
          <w:szCs w:val="24"/>
        </w:rPr>
        <w:t>(</w:t>
      </w:r>
      <w:r w:rsidRPr="00836AF3">
        <w:rPr>
          <w:rFonts w:ascii="Times New Roman" w:eastAsia="Times New Roman" w:hAnsi="Times New Roman" w:cs="Times New Roman"/>
          <w:color w:val="auto"/>
          <w:szCs w:val="24"/>
        </w:rPr>
        <w:t>………..</w:t>
      </w:r>
      <w:r w:rsidR="00F3241C" w:rsidRPr="00836AF3">
        <w:rPr>
          <w:rFonts w:ascii="Times New Roman" w:eastAsia="Times New Roman" w:hAnsi="Times New Roman" w:cs="Times New Roman"/>
          <w:color w:val="auto"/>
          <w:szCs w:val="24"/>
        </w:rPr>
        <w:t>),</w:t>
      </w:r>
      <w:r w:rsidR="00C33CB8" w:rsidRPr="00836AF3">
        <w:rPr>
          <w:rFonts w:ascii="Times New Roman" w:eastAsia="Times New Roman" w:hAnsi="Times New Roman" w:cs="Times New Roman"/>
          <w:color w:val="auto"/>
          <w:szCs w:val="24"/>
        </w:rPr>
        <w:t xml:space="preserve"> </w:t>
      </w:r>
      <w:r w:rsidR="007D676F" w:rsidRPr="00836AF3">
        <w:rPr>
          <w:rFonts w:ascii="Times New Roman" w:eastAsia="Times New Roman" w:hAnsi="Times New Roman" w:cs="Times New Roman"/>
          <w:color w:val="auto"/>
          <w:szCs w:val="24"/>
        </w:rPr>
        <w:t>re</w:t>
      </w:r>
      <w:r w:rsidR="00C33CB8" w:rsidRPr="00836AF3">
        <w:rPr>
          <w:rFonts w:ascii="Times New Roman" w:eastAsia="Times New Roman" w:hAnsi="Times New Roman" w:cs="Times New Roman"/>
          <w:color w:val="auto"/>
          <w:szCs w:val="24"/>
        </w:rPr>
        <w:t>s</w:t>
      </w:r>
      <w:r w:rsidR="007D676F" w:rsidRPr="00836AF3">
        <w:rPr>
          <w:rFonts w:ascii="Times New Roman" w:eastAsia="Times New Roman" w:hAnsi="Times New Roman" w:cs="Times New Roman"/>
          <w:color w:val="auto"/>
          <w:szCs w:val="24"/>
        </w:rPr>
        <w:t xml:space="preserve">idente in </w:t>
      </w:r>
      <w:r w:rsidRPr="00836AF3">
        <w:rPr>
          <w:rFonts w:ascii="Times New Roman" w:eastAsia="Times New Roman" w:hAnsi="Times New Roman" w:cs="Times New Roman"/>
          <w:color w:val="auto"/>
          <w:szCs w:val="24"/>
        </w:rPr>
        <w:t>………………</w:t>
      </w:r>
      <w:r w:rsidR="007D676F" w:rsidRPr="00836AF3">
        <w:rPr>
          <w:rFonts w:ascii="Times New Roman" w:eastAsia="Times New Roman" w:hAnsi="Times New Roman" w:cs="Times New Roman"/>
          <w:color w:val="auto"/>
          <w:szCs w:val="24"/>
        </w:rPr>
        <w:t xml:space="preserve"> alla Via </w:t>
      </w:r>
      <w:r w:rsidRPr="00836AF3">
        <w:rPr>
          <w:rFonts w:ascii="Times New Roman" w:eastAsia="Times New Roman" w:hAnsi="Times New Roman" w:cs="Times New Roman"/>
          <w:color w:val="auto"/>
          <w:szCs w:val="24"/>
        </w:rPr>
        <w:t>………………….</w:t>
      </w:r>
      <w:r w:rsidR="007D676F" w:rsidRPr="00836AF3">
        <w:rPr>
          <w:rFonts w:ascii="Times New Roman" w:eastAsia="Times New Roman" w:hAnsi="Times New Roman" w:cs="Times New Roman"/>
          <w:color w:val="auto"/>
          <w:szCs w:val="24"/>
        </w:rPr>
        <w:t>,</w:t>
      </w:r>
      <w:r w:rsidR="00F3241C" w:rsidRPr="00836AF3">
        <w:rPr>
          <w:rFonts w:ascii="Times New Roman" w:eastAsia="Times New Roman" w:hAnsi="Times New Roman" w:cs="Times New Roman"/>
          <w:color w:val="auto"/>
          <w:szCs w:val="24"/>
        </w:rPr>
        <w:t xml:space="preserve"> nella qualità di legale rappresentante della Cooperativa Sociale </w:t>
      </w:r>
      <w:r w:rsidRPr="00836AF3">
        <w:rPr>
          <w:rFonts w:ascii="Times New Roman" w:eastAsia="Times New Roman" w:hAnsi="Times New Roman" w:cs="Times New Roman"/>
          <w:color w:val="auto"/>
          <w:szCs w:val="24"/>
        </w:rPr>
        <w:t>……………………………….</w:t>
      </w:r>
      <w:r w:rsidR="00DE6DA5" w:rsidRPr="00836AF3">
        <w:rPr>
          <w:rFonts w:ascii="Times New Roman" w:eastAsia="Times New Roman" w:hAnsi="Times New Roman" w:cs="Times New Roman"/>
          <w:color w:val="auto"/>
          <w:szCs w:val="24"/>
        </w:rPr>
        <w:t xml:space="preserve"> </w:t>
      </w:r>
      <w:r w:rsidR="0071363C" w:rsidRPr="00836AF3">
        <w:rPr>
          <w:rFonts w:ascii="Times New Roman" w:eastAsia="Times New Roman" w:hAnsi="Times New Roman" w:cs="Times New Roman"/>
          <w:color w:val="auto"/>
          <w:szCs w:val="24"/>
        </w:rPr>
        <w:t>(di seguito denominato Ente p</w:t>
      </w:r>
      <w:r w:rsidR="00F3241C" w:rsidRPr="00836AF3">
        <w:rPr>
          <w:rFonts w:ascii="Times New Roman" w:eastAsia="Times New Roman" w:hAnsi="Times New Roman" w:cs="Times New Roman"/>
          <w:color w:val="auto"/>
          <w:szCs w:val="24"/>
        </w:rPr>
        <w:t>artner</w:t>
      </w:r>
      <w:r w:rsidR="00CD761B" w:rsidRPr="00836AF3">
        <w:rPr>
          <w:rFonts w:ascii="Times New Roman" w:eastAsia="Times New Roman" w:hAnsi="Times New Roman" w:cs="Times New Roman"/>
          <w:color w:val="auto"/>
          <w:szCs w:val="24"/>
        </w:rPr>
        <w:t>/attuatore</w:t>
      </w:r>
      <w:r w:rsidR="00F3241C" w:rsidRPr="00836AF3">
        <w:rPr>
          <w:rFonts w:ascii="Times New Roman" w:eastAsia="Times New Roman" w:hAnsi="Times New Roman" w:cs="Times New Roman"/>
          <w:color w:val="auto"/>
          <w:szCs w:val="24"/>
        </w:rPr>
        <w:t xml:space="preserve">), con sede legale in </w:t>
      </w:r>
      <w:r w:rsidRPr="00836AF3">
        <w:rPr>
          <w:rFonts w:ascii="Times New Roman" w:eastAsia="Times New Roman" w:hAnsi="Times New Roman" w:cs="Times New Roman"/>
          <w:color w:val="auto"/>
          <w:szCs w:val="24"/>
        </w:rPr>
        <w:t>……………………….</w:t>
      </w:r>
      <w:r w:rsidR="00C30D89" w:rsidRPr="00836AF3">
        <w:rPr>
          <w:rFonts w:ascii="Times New Roman" w:eastAsia="Times New Roman" w:hAnsi="Times New Roman" w:cs="Times New Roman"/>
          <w:color w:val="auto"/>
          <w:szCs w:val="24"/>
        </w:rPr>
        <w:t xml:space="preserve"> alla Via </w:t>
      </w:r>
      <w:r w:rsidRPr="00836AF3">
        <w:rPr>
          <w:rFonts w:ascii="Times New Roman" w:eastAsia="Times New Roman" w:hAnsi="Times New Roman" w:cs="Times New Roman"/>
          <w:color w:val="auto"/>
          <w:szCs w:val="24"/>
        </w:rPr>
        <w:t>…………………………..</w:t>
      </w:r>
      <w:r w:rsidR="00DE6DA5" w:rsidRPr="00836AF3">
        <w:rPr>
          <w:rFonts w:ascii="Times New Roman" w:eastAsia="Times New Roman" w:hAnsi="Times New Roman" w:cs="Times New Roman"/>
          <w:color w:val="auto"/>
          <w:szCs w:val="24"/>
        </w:rPr>
        <w:t xml:space="preserve"> </w:t>
      </w:r>
      <w:r w:rsidR="00F3241C" w:rsidRPr="00836AF3">
        <w:rPr>
          <w:rFonts w:ascii="Times New Roman" w:eastAsia="Times New Roman" w:hAnsi="Times New Roman" w:cs="Times New Roman"/>
          <w:color w:val="auto"/>
          <w:szCs w:val="24"/>
        </w:rPr>
        <w:t>(Cod. F</w:t>
      </w:r>
      <w:r w:rsidR="00DE6DA5" w:rsidRPr="00836AF3">
        <w:rPr>
          <w:rFonts w:ascii="Times New Roman" w:eastAsia="Times New Roman" w:hAnsi="Times New Roman" w:cs="Times New Roman"/>
          <w:color w:val="auto"/>
          <w:szCs w:val="24"/>
        </w:rPr>
        <w:t xml:space="preserve">isc. e P.IVA </w:t>
      </w:r>
      <w:r w:rsidRPr="00836AF3">
        <w:rPr>
          <w:rFonts w:ascii="Times New Roman" w:eastAsia="Times New Roman" w:hAnsi="Times New Roman" w:cs="Times New Roman"/>
          <w:color w:val="auto"/>
          <w:szCs w:val="24"/>
        </w:rPr>
        <w:t>……………………………………</w:t>
      </w:r>
      <w:r w:rsidR="00F3241C" w:rsidRPr="00836AF3">
        <w:rPr>
          <w:rFonts w:ascii="Times New Roman" w:eastAsia="Times New Roman" w:hAnsi="Times New Roman" w:cs="Times New Roman"/>
          <w:color w:val="auto"/>
          <w:szCs w:val="24"/>
        </w:rPr>
        <w:t>).</w:t>
      </w:r>
    </w:p>
    <w:p w14:paraId="157B1D07" w14:textId="2CF2C59B" w:rsidR="00661BAB" w:rsidRPr="00836AF3" w:rsidRDefault="00661BAB" w:rsidP="00D47611">
      <w:pPr>
        <w:spacing w:after="0" w:line="276" w:lineRule="auto"/>
        <w:ind w:left="0" w:right="-9" w:firstLine="0"/>
        <w:jc w:val="center"/>
        <w:rPr>
          <w:rFonts w:ascii="Times New Roman" w:eastAsia="Times New Roman" w:hAnsi="Times New Roman" w:cs="Times New Roman"/>
          <w:b/>
          <w:color w:val="auto"/>
          <w:szCs w:val="24"/>
        </w:rPr>
      </w:pPr>
      <w:r w:rsidRPr="00836AF3">
        <w:rPr>
          <w:rFonts w:ascii="Times New Roman" w:eastAsia="Times New Roman" w:hAnsi="Times New Roman" w:cs="Times New Roman"/>
          <w:b/>
          <w:color w:val="auto"/>
          <w:szCs w:val="24"/>
        </w:rPr>
        <w:t>E</w:t>
      </w:r>
    </w:p>
    <w:p w14:paraId="72CF83FD" w14:textId="77777777" w:rsidR="00E51679" w:rsidRPr="00836AF3" w:rsidRDefault="00E51679" w:rsidP="00D47611">
      <w:pPr>
        <w:spacing w:after="0" w:line="276" w:lineRule="auto"/>
        <w:ind w:left="0" w:right="-9" w:firstLine="0"/>
        <w:rPr>
          <w:rFonts w:ascii="Times New Roman" w:eastAsia="Times New Roman" w:hAnsi="Times New Roman" w:cs="Times New Roman"/>
          <w:color w:val="auto"/>
          <w:szCs w:val="24"/>
        </w:rPr>
      </w:pPr>
      <w:r w:rsidRPr="00836AF3">
        <w:rPr>
          <w:rFonts w:ascii="Times New Roman" w:eastAsia="Times New Roman" w:hAnsi="Times New Roman" w:cs="Times New Roman"/>
          <w:color w:val="auto"/>
          <w:szCs w:val="24"/>
        </w:rPr>
        <w:t>Nome e cognome…………………..(………..), residente in ……………… alla Via …………………., nella qualità di legale rappresentante della Cooperativa Sociale ………………………………. (di seguito denominato Ente partner/attuatore), con sede legale in ………………………. alla Via ………………………….. (Cod. Fisc. e P.IVA ……………………………………).</w:t>
      </w:r>
    </w:p>
    <w:p w14:paraId="30C79752" w14:textId="7404E334" w:rsidR="00E51679" w:rsidRPr="00836AF3" w:rsidRDefault="00E51679" w:rsidP="00D47611">
      <w:pPr>
        <w:spacing w:after="0" w:line="276" w:lineRule="auto"/>
        <w:ind w:left="0" w:right="-9" w:firstLine="0"/>
        <w:jc w:val="center"/>
        <w:rPr>
          <w:rFonts w:ascii="Times New Roman" w:eastAsia="Times New Roman" w:hAnsi="Times New Roman" w:cs="Times New Roman"/>
          <w:b/>
          <w:color w:val="auto"/>
          <w:szCs w:val="24"/>
        </w:rPr>
      </w:pPr>
      <w:r w:rsidRPr="00836AF3">
        <w:rPr>
          <w:rFonts w:ascii="Times New Roman" w:eastAsia="Times New Roman" w:hAnsi="Times New Roman" w:cs="Times New Roman"/>
          <w:b/>
          <w:color w:val="auto"/>
          <w:szCs w:val="24"/>
        </w:rPr>
        <w:t>E</w:t>
      </w:r>
    </w:p>
    <w:p w14:paraId="1E4AA5CE" w14:textId="77777777" w:rsidR="00E51679" w:rsidRPr="00836AF3" w:rsidRDefault="00E51679" w:rsidP="00D47611">
      <w:pPr>
        <w:spacing w:after="0" w:line="276" w:lineRule="auto"/>
        <w:ind w:left="0" w:right="-9" w:firstLine="0"/>
        <w:rPr>
          <w:rFonts w:ascii="Times New Roman" w:eastAsia="Times New Roman" w:hAnsi="Times New Roman" w:cs="Times New Roman"/>
          <w:color w:val="auto"/>
          <w:szCs w:val="24"/>
        </w:rPr>
      </w:pPr>
      <w:r w:rsidRPr="00836AF3">
        <w:rPr>
          <w:rFonts w:ascii="Times New Roman" w:eastAsia="Times New Roman" w:hAnsi="Times New Roman" w:cs="Times New Roman"/>
          <w:color w:val="auto"/>
          <w:szCs w:val="24"/>
        </w:rPr>
        <w:t>Nome e cognome…………………..(………..), residente in ……………… alla Via …………………., nella qualità di legale rappresentante della Cooperativa Sociale ………………………………. (di seguito denominato Ente partner/attuatore), con sede legale in ………………………. alla Via ………………………….. (Cod. Fisc. e P.IVA ……………………………………).</w:t>
      </w:r>
    </w:p>
    <w:p w14:paraId="1E076F6F" w14:textId="77777777" w:rsidR="00E51679" w:rsidRPr="00836AF3" w:rsidRDefault="00E51679" w:rsidP="00D47611">
      <w:pPr>
        <w:spacing w:after="0" w:line="276" w:lineRule="auto"/>
        <w:ind w:left="0" w:right="-9" w:firstLine="0"/>
        <w:rPr>
          <w:rFonts w:ascii="Times New Roman" w:eastAsia="Times New Roman" w:hAnsi="Times New Roman" w:cs="Times New Roman"/>
          <w:color w:val="auto"/>
          <w:szCs w:val="24"/>
        </w:rPr>
      </w:pPr>
    </w:p>
    <w:p w14:paraId="7B1E6A69" w14:textId="24A907B4" w:rsidR="00C41D43" w:rsidRPr="006B65B2" w:rsidRDefault="00C41D43" w:rsidP="00E03E52">
      <w:pPr>
        <w:pStyle w:val="Titolo1"/>
        <w:tabs>
          <w:tab w:val="left" w:pos="-706"/>
        </w:tabs>
        <w:spacing w:before="76"/>
        <w:ind w:left="0" w:firstLine="0"/>
        <w:rPr>
          <w:rStyle w:val="Enfasigrassetto"/>
          <w:rFonts w:ascii="Times New Roman" w:hAnsi="Times New Roman" w:cs="Times New Roman"/>
          <w:b/>
          <w:bCs w:val="0"/>
          <w:szCs w:val="24"/>
        </w:rPr>
      </w:pPr>
      <w:r w:rsidRPr="006B65B2">
        <w:rPr>
          <w:rStyle w:val="Enfasigrassetto"/>
          <w:rFonts w:ascii="Times New Roman" w:hAnsi="Times New Roman" w:cs="Times New Roman"/>
          <w:b/>
          <w:bCs w:val="0"/>
          <w:szCs w:val="24"/>
        </w:rPr>
        <w:t>PREMESSA</w:t>
      </w:r>
      <w:r w:rsidR="00E03E52">
        <w:rPr>
          <w:rStyle w:val="Enfasigrassetto"/>
          <w:rFonts w:ascii="Times New Roman" w:hAnsi="Times New Roman" w:cs="Times New Roman"/>
          <w:b/>
          <w:bCs w:val="0"/>
          <w:szCs w:val="24"/>
        </w:rPr>
        <w:t>……</w:t>
      </w:r>
    </w:p>
    <w:p w14:paraId="5FE2B1AB" w14:textId="2541AF98" w:rsidR="00D37CBB" w:rsidRPr="00C0263E" w:rsidRDefault="00D37CBB" w:rsidP="00E03E52">
      <w:pPr>
        <w:spacing w:beforeLines="60" w:before="144" w:afterLines="60" w:after="144" w:line="276" w:lineRule="auto"/>
        <w:ind w:left="0" w:right="0" w:firstLine="0"/>
        <w:contextualSpacing/>
        <w:rPr>
          <w:rFonts w:ascii="Times New Roman" w:hAnsi="Times New Roman" w:cs="Times New Roman"/>
          <w:b/>
          <w:szCs w:val="24"/>
        </w:rPr>
      </w:pPr>
    </w:p>
    <w:p w14:paraId="64294965" w14:textId="7233A664" w:rsidR="00693577" w:rsidRPr="00C0263E" w:rsidRDefault="00BC63A3" w:rsidP="00F121C4">
      <w:pPr>
        <w:autoSpaceDN w:val="0"/>
        <w:spacing w:after="0" w:line="276" w:lineRule="auto"/>
        <w:ind w:left="0" w:right="0"/>
        <w:rPr>
          <w:rFonts w:ascii="Times New Roman" w:hAnsi="Times New Roman" w:cs="Times New Roman"/>
          <w:szCs w:val="24"/>
        </w:rPr>
      </w:pPr>
      <w:r w:rsidRPr="00C0263E">
        <w:rPr>
          <w:rFonts w:ascii="Times New Roman" w:hAnsi="Times New Roman" w:cs="Times New Roman"/>
          <w:szCs w:val="24"/>
        </w:rPr>
        <w:t>Tutto ciò</w:t>
      </w:r>
      <w:r w:rsidR="00896342" w:rsidRPr="00C0263E">
        <w:rPr>
          <w:rFonts w:ascii="Times New Roman" w:hAnsi="Times New Roman" w:cs="Times New Roman"/>
          <w:szCs w:val="24"/>
        </w:rPr>
        <w:t xml:space="preserve"> premesso, a tutti gli effetti di legge, con il presente atto redatto in tre originali, di cui uno per </w:t>
      </w:r>
      <w:r w:rsidR="00F55E27" w:rsidRPr="00C0263E">
        <w:rPr>
          <w:rFonts w:ascii="Times New Roman" w:hAnsi="Times New Roman" w:cs="Times New Roman"/>
          <w:szCs w:val="24"/>
        </w:rPr>
        <w:t xml:space="preserve">ciascuna </w:t>
      </w:r>
      <w:r w:rsidR="00896342" w:rsidRPr="00C0263E">
        <w:rPr>
          <w:rFonts w:ascii="Times New Roman" w:hAnsi="Times New Roman" w:cs="Times New Roman"/>
          <w:szCs w:val="24"/>
        </w:rPr>
        <w:t xml:space="preserve">delle parti sopra costituite, </w:t>
      </w:r>
    </w:p>
    <w:p w14:paraId="5E1A572E" w14:textId="77777777" w:rsidR="008F18A5" w:rsidRPr="00F121C4" w:rsidRDefault="008F18A5" w:rsidP="008F18A5">
      <w:pPr>
        <w:spacing w:after="0" w:line="276" w:lineRule="auto"/>
        <w:ind w:left="0" w:right="0" w:firstLine="0"/>
        <w:jc w:val="center"/>
        <w:rPr>
          <w:rFonts w:ascii="Arial Narrow" w:eastAsia="Times New Roman" w:hAnsi="Arial Narrow" w:cs="Times New Roman"/>
          <w:b/>
          <w:color w:val="auto"/>
          <w:szCs w:val="24"/>
        </w:rPr>
      </w:pPr>
    </w:p>
    <w:p w14:paraId="338F664B" w14:textId="77777777" w:rsidR="008F18A5" w:rsidRPr="00E91B6A" w:rsidRDefault="008F18A5" w:rsidP="008F18A5">
      <w:pPr>
        <w:spacing w:after="0" w:line="276" w:lineRule="auto"/>
        <w:ind w:left="0" w:right="0" w:firstLine="0"/>
        <w:jc w:val="center"/>
        <w:rPr>
          <w:rFonts w:ascii="Times New Roman" w:eastAsia="Times New Roman" w:hAnsi="Times New Roman" w:cs="Times New Roman"/>
          <w:b/>
          <w:color w:val="auto"/>
          <w:szCs w:val="24"/>
        </w:rPr>
      </w:pPr>
      <w:r w:rsidRPr="00E91B6A">
        <w:rPr>
          <w:rFonts w:ascii="Times New Roman" w:eastAsia="Times New Roman" w:hAnsi="Times New Roman" w:cs="Times New Roman"/>
          <w:b/>
          <w:color w:val="auto"/>
          <w:szCs w:val="24"/>
        </w:rPr>
        <w:t>CONCORDANO QUANTO SEGUE</w:t>
      </w:r>
    </w:p>
    <w:p w14:paraId="1F5408EA" w14:textId="2C660257" w:rsidR="008F18A5" w:rsidRPr="00E91B6A" w:rsidRDefault="008F18A5" w:rsidP="008F18A5">
      <w:pPr>
        <w:spacing w:after="0" w:line="276" w:lineRule="auto"/>
        <w:ind w:left="0" w:right="0" w:firstLine="0"/>
        <w:rPr>
          <w:rFonts w:ascii="Times New Roman" w:eastAsia="Times New Roman" w:hAnsi="Times New Roman" w:cs="Times New Roman"/>
          <w:color w:val="auto"/>
          <w:szCs w:val="24"/>
        </w:rPr>
      </w:pPr>
      <w:r w:rsidRPr="00E91B6A">
        <w:rPr>
          <w:rFonts w:ascii="Times New Roman" w:eastAsia="Times New Roman" w:hAnsi="Times New Roman" w:cs="Times New Roman"/>
          <w:b/>
          <w:color w:val="auto"/>
          <w:szCs w:val="24"/>
        </w:rPr>
        <w:t>Art. 1 –</w:t>
      </w:r>
      <w:r w:rsidR="00F121C4" w:rsidRPr="00E91B6A">
        <w:rPr>
          <w:rFonts w:ascii="Times New Roman" w:eastAsia="Times New Roman" w:hAnsi="Times New Roman" w:cs="Times New Roman"/>
          <w:color w:val="auto"/>
          <w:szCs w:val="24"/>
        </w:rPr>
        <w:t xml:space="preserve"> </w:t>
      </w:r>
      <w:r w:rsidRPr="00E91B6A">
        <w:rPr>
          <w:rFonts w:ascii="Times New Roman" w:eastAsia="Times New Roman" w:hAnsi="Times New Roman" w:cs="Times New Roman"/>
          <w:b/>
          <w:color w:val="auto"/>
          <w:szCs w:val="24"/>
        </w:rPr>
        <w:t>Valore della premessa</w:t>
      </w:r>
    </w:p>
    <w:p w14:paraId="75E6BF4A" w14:textId="6D582210" w:rsidR="008F18A5" w:rsidRPr="00E91B6A" w:rsidRDefault="008F18A5" w:rsidP="008F18A5">
      <w:pPr>
        <w:spacing w:after="0" w:line="276" w:lineRule="auto"/>
        <w:ind w:left="0" w:right="0" w:firstLine="0"/>
        <w:rPr>
          <w:rFonts w:ascii="Times New Roman" w:eastAsia="Times New Roman" w:hAnsi="Times New Roman" w:cs="Times New Roman"/>
          <w:color w:val="auto"/>
          <w:szCs w:val="24"/>
        </w:rPr>
      </w:pPr>
      <w:r w:rsidRPr="00E91B6A">
        <w:rPr>
          <w:rFonts w:ascii="Times New Roman" w:eastAsia="Times New Roman" w:hAnsi="Times New Roman" w:cs="Times New Roman"/>
          <w:color w:val="auto"/>
          <w:szCs w:val="24"/>
        </w:rPr>
        <w:t>La premessa, gli atti ed i documenti richiamati, ancorché non materialmente allegati, costituiscono parte integ</w:t>
      </w:r>
      <w:r w:rsidR="008020B4" w:rsidRPr="00E91B6A">
        <w:rPr>
          <w:rFonts w:ascii="Times New Roman" w:eastAsia="Times New Roman" w:hAnsi="Times New Roman" w:cs="Times New Roman"/>
          <w:color w:val="auto"/>
          <w:szCs w:val="24"/>
        </w:rPr>
        <w:t>rante e sostanz</w:t>
      </w:r>
      <w:r w:rsidR="00A54C18" w:rsidRPr="00E91B6A">
        <w:rPr>
          <w:rFonts w:ascii="Times New Roman" w:eastAsia="Times New Roman" w:hAnsi="Times New Roman" w:cs="Times New Roman"/>
          <w:color w:val="auto"/>
          <w:szCs w:val="24"/>
        </w:rPr>
        <w:t>iale della presente Convenzione a tutti gli effetti di legge.</w:t>
      </w:r>
    </w:p>
    <w:p w14:paraId="713A6B0D" w14:textId="2BA75A79" w:rsidR="00AD5F7A" w:rsidRPr="00E91B6A" w:rsidRDefault="00AD5F7A" w:rsidP="008F18A5">
      <w:pPr>
        <w:spacing w:after="0" w:line="276" w:lineRule="auto"/>
        <w:ind w:left="0" w:right="0" w:firstLine="0"/>
        <w:rPr>
          <w:rFonts w:ascii="Times New Roman" w:eastAsia="Times New Roman" w:hAnsi="Times New Roman" w:cs="Times New Roman"/>
          <w:color w:val="auto"/>
          <w:szCs w:val="24"/>
        </w:rPr>
      </w:pPr>
    </w:p>
    <w:p w14:paraId="538D7C61" w14:textId="28D8FA5A" w:rsidR="00AD5F7A" w:rsidRPr="00E91B6A" w:rsidRDefault="00AA6D6B" w:rsidP="00A55927">
      <w:pPr>
        <w:spacing w:after="0" w:line="276" w:lineRule="auto"/>
        <w:ind w:left="0" w:firstLine="0"/>
        <w:contextualSpacing/>
        <w:rPr>
          <w:rFonts w:ascii="Times New Roman" w:eastAsia="Times New Roman" w:hAnsi="Times New Roman" w:cs="Times New Roman"/>
          <w:b/>
          <w:bCs/>
          <w:szCs w:val="24"/>
        </w:rPr>
      </w:pPr>
      <w:r w:rsidRPr="00E91B6A">
        <w:rPr>
          <w:rFonts w:ascii="Times New Roman" w:eastAsia="Times New Roman" w:hAnsi="Times New Roman" w:cs="Times New Roman"/>
          <w:b/>
          <w:bCs/>
          <w:szCs w:val="24"/>
        </w:rPr>
        <w:t>Art.</w:t>
      </w:r>
      <w:r w:rsidR="00D17224" w:rsidRPr="00E91B6A">
        <w:rPr>
          <w:rFonts w:ascii="Times New Roman" w:eastAsia="Times New Roman" w:hAnsi="Times New Roman" w:cs="Times New Roman"/>
          <w:b/>
          <w:bCs/>
          <w:szCs w:val="24"/>
        </w:rPr>
        <w:t xml:space="preserve"> </w:t>
      </w:r>
      <w:r w:rsidRPr="00E91B6A">
        <w:rPr>
          <w:rFonts w:ascii="Times New Roman" w:eastAsia="Times New Roman" w:hAnsi="Times New Roman" w:cs="Times New Roman"/>
          <w:b/>
          <w:bCs/>
          <w:szCs w:val="24"/>
        </w:rPr>
        <w:t>2 – Oggetto della Convenzione</w:t>
      </w:r>
    </w:p>
    <w:p w14:paraId="58C8597B" w14:textId="6C82C1C3" w:rsidR="00163157" w:rsidRPr="00E91B6A" w:rsidRDefault="006943D8" w:rsidP="00163157">
      <w:pPr>
        <w:spacing w:after="0" w:line="276" w:lineRule="auto"/>
        <w:ind w:left="0" w:right="-9" w:firstLine="0"/>
        <w:contextualSpacing/>
        <w:rPr>
          <w:rFonts w:ascii="Times New Roman" w:eastAsia="Times New Roman" w:hAnsi="Times New Roman" w:cs="Times New Roman"/>
          <w:bCs/>
          <w:szCs w:val="24"/>
        </w:rPr>
      </w:pPr>
      <w:r>
        <w:rPr>
          <w:rFonts w:ascii="Times New Roman" w:eastAsia="Times New Roman" w:hAnsi="Times New Roman" w:cs="Times New Roman"/>
          <w:bCs/>
          <w:szCs w:val="24"/>
        </w:rPr>
        <w:t>La presente c</w:t>
      </w:r>
      <w:r w:rsidR="00AA6D6B" w:rsidRPr="00E91B6A">
        <w:rPr>
          <w:rFonts w:ascii="Times New Roman" w:eastAsia="Times New Roman" w:hAnsi="Times New Roman" w:cs="Times New Roman"/>
          <w:bCs/>
          <w:szCs w:val="24"/>
        </w:rPr>
        <w:t>onvenzione ha per ogge</w:t>
      </w:r>
      <w:r w:rsidR="00A1148F">
        <w:rPr>
          <w:rFonts w:ascii="Times New Roman" w:eastAsia="Times New Roman" w:hAnsi="Times New Roman" w:cs="Times New Roman"/>
          <w:bCs/>
          <w:szCs w:val="24"/>
        </w:rPr>
        <w:t>tto</w:t>
      </w:r>
      <w:r w:rsidR="00A1148F" w:rsidRPr="00A1148F">
        <w:rPr>
          <w:rFonts w:ascii="Times New Roman" w:eastAsia="Calibri" w:hAnsi="Times New Roman" w:cs="Times New Roman"/>
          <w:b/>
          <w:spacing w:val="-1"/>
          <w:szCs w:val="24"/>
          <w:lang w:eastAsia="en-US"/>
        </w:rPr>
        <w:t xml:space="preserve"> </w:t>
      </w:r>
      <w:r w:rsidR="00A1148F">
        <w:rPr>
          <w:rFonts w:ascii="Times New Roman" w:eastAsia="Calibri" w:hAnsi="Times New Roman" w:cs="Times New Roman"/>
          <w:b/>
          <w:spacing w:val="-1"/>
          <w:szCs w:val="24"/>
          <w:lang w:eastAsia="en-US"/>
        </w:rPr>
        <w:t xml:space="preserve"> </w:t>
      </w:r>
      <w:r w:rsidR="00A1148F" w:rsidRPr="00A1148F">
        <w:rPr>
          <w:rFonts w:ascii="Times New Roman" w:eastAsia="Calibri" w:hAnsi="Times New Roman" w:cs="Times New Roman"/>
          <w:spacing w:val="-1"/>
          <w:szCs w:val="24"/>
          <w:lang w:eastAsia="en-US"/>
        </w:rPr>
        <w:t>la co-progettazione e gestione in partenership,</w:t>
      </w:r>
      <w:r w:rsidR="00A1148F" w:rsidRPr="00A1148F">
        <w:rPr>
          <w:rFonts w:ascii="Times New Roman" w:eastAsia="Calibri" w:hAnsi="Times New Roman" w:cs="Times New Roman"/>
          <w:spacing w:val="-14"/>
          <w:szCs w:val="24"/>
          <w:lang w:eastAsia="en-US"/>
        </w:rPr>
        <w:t xml:space="preserve"> </w:t>
      </w:r>
      <w:r w:rsidR="00A1148F" w:rsidRPr="00A1148F">
        <w:rPr>
          <w:rFonts w:ascii="Times New Roman" w:eastAsia="Calibri" w:hAnsi="Times New Roman" w:cs="Times New Roman"/>
          <w:szCs w:val="24"/>
          <w:lang w:eastAsia="en-US"/>
        </w:rPr>
        <w:t>ai</w:t>
      </w:r>
      <w:r w:rsidR="00A1148F" w:rsidRPr="00A1148F">
        <w:rPr>
          <w:rFonts w:ascii="Times New Roman" w:eastAsia="Calibri" w:hAnsi="Times New Roman" w:cs="Times New Roman"/>
          <w:spacing w:val="-3"/>
          <w:szCs w:val="24"/>
          <w:lang w:eastAsia="en-US"/>
        </w:rPr>
        <w:t xml:space="preserve"> </w:t>
      </w:r>
      <w:r w:rsidR="00A1148F" w:rsidRPr="00A1148F">
        <w:rPr>
          <w:rFonts w:ascii="Times New Roman" w:eastAsia="Calibri" w:hAnsi="Times New Roman" w:cs="Times New Roman"/>
          <w:szCs w:val="24"/>
          <w:lang w:eastAsia="en-US"/>
        </w:rPr>
        <w:t>sensi</w:t>
      </w:r>
      <w:r w:rsidR="00A1148F" w:rsidRPr="00A1148F">
        <w:rPr>
          <w:rFonts w:ascii="Times New Roman" w:eastAsia="Calibri" w:hAnsi="Times New Roman" w:cs="Times New Roman"/>
          <w:spacing w:val="-2"/>
          <w:szCs w:val="24"/>
          <w:lang w:eastAsia="en-US"/>
        </w:rPr>
        <w:t xml:space="preserve"> </w:t>
      </w:r>
      <w:r w:rsidR="00A1148F" w:rsidRPr="00A1148F">
        <w:rPr>
          <w:rFonts w:ascii="Times New Roman" w:eastAsia="Calibri" w:hAnsi="Times New Roman" w:cs="Times New Roman"/>
          <w:szCs w:val="24"/>
          <w:lang w:eastAsia="en-US"/>
        </w:rPr>
        <w:t>dell’art.</w:t>
      </w:r>
      <w:r w:rsidR="00A1148F" w:rsidRPr="00A1148F">
        <w:rPr>
          <w:rFonts w:ascii="Times New Roman" w:eastAsia="Calibri" w:hAnsi="Times New Roman" w:cs="Times New Roman"/>
          <w:spacing w:val="-2"/>
          <w:szCs w:val="24"/>
          <w:lang w:eastAsia="en-US"/>
        </w:rPr>
        <w:t xml:space="preserve"> </w:t>
      </w:r>
      <w:r w:rsidR="00A1148F" w:rsidRPr="00A1148F">
        <w:rPr>
          <w:rFonts w:ascii="Times New Roman" w:eastAsia="Calibri" w:hAnsi="Times New Roman" w:cs="Times New Roman"/>
          <w:szCs w:val="24"/>
          <w:lang w:eastAsia="en-US"/>
        </w:rPr>
        <w:t>55</w:t>
      </w:r>
      <w:r w:rsidR="00A1148F" w:rsidRPr="00A1148F">
        <w:rPr>
          <w:rFonts w:ascii="Times New Roman" w:eastAsia="Calibri" w:hAnsi="Times New Roman" w:cs="Times New Roman"/>
          <w:spacing w:val="-3"/>
          <w:szCs w:val="24"/>
          <w:lang w:eastAsia="en-US"/>
        </w:rPr>
        <w:t xml:space="preserve"> </w:t>
      </w:r>
      <w:r w:rsidR="00A1148F" w:rsidRPr="00A1148F">
        <w:rPr>
          <w:rFonts w:ascii="Times New Roman" w:eastAsia="Calibri" w:hAnsi="Times New Roman" w:cs="Times New Roman"/>
          <w:szCs w:val="24"/>
          <w:lang w:eastAsia="en-US"/>
        </w:rPr>
        <w:t>del</w:t>
      </w:r>
      <w:r w:rsidR="00A1148F" w:rsidRPr="00A1148F">
        <w:rPr>
          <w:rFonts w:ascii="Times New Roman" w:eastAsia="Calibri" w:hAnsi="Times New Roman" w:cs="Times New Roman"/>
          <w:spacing w:val="-14"/>
          <w:szCs w:val="24"/>
          <w:lang w:eastAsia="en-US"/>
        </w:rPr>
        <w:t xml:space="preserve"> </w:t>
      </w:r>
      <w:r>
        <w:rPr>
          <w:rFonts w:ascii="Times New Roman" w:eastAsia="Calibri" w:hAnsi="Times New Roman" w:cs="Times New Roman"/>
          <w:szCs w:val="24"/>
          <w:lang w:eastAsia="en-US"/>
        </w:rPr>
        <w:t>D</w:t>
      </w:r>
      <w:r w:rsidR="00A1148F" w:rsidRPr="00A1148F">
        <w:rPr>
          <w:rFonts w:ascii="Times New Roman" w:eastAsia="Calibri" w:hAnsi="Times New Roman" w:cs="Times New Roman"/>
          <w:szCs w:val="24"/>
          <w:lang w:eastAsia="en-US"/>
        </w:rPr>
        <w:t>.lgs.</w:t>
      </w:r>
      <w:r w:rsidR="00A1148F" w:rsidRPr="00A1148F">
        <w:rPr>
          <w:rFonts w:ascii="Times New Roman" w:eastAsia="Calibri" w:hAnsi="Times New Roman" w:cs="Times New Roman"/>
          <w:spacing w:val="-2"/>
          <w:szCs w:val="24"/>
          <w:lang w:eastAsia="en-US"/>
        </w:rPr>
        <w:t xml:space="preserve"> </w:t>
      </w:r>
      <w:r w:rsidR="00A1148F" w:rsidRPr="00A1148F">
        <w:rPr>
          <w:rFonts w:ascii="Times New Roman" w:eastAsia="Calibri" w:hAnsi="Times New Roman" w:cs="Times New Roman"/>
          <w:szCs w:val="24"/>
          <w:lang w:eastAsia="en-US"/>
        </w:rPr>
        <w:t>n.</w:t>
      </w:r>
      <w:r w:rsidR="00A1148F" w:rsidRPr="00A1148F">
        <w:rPr>
          <w:rFonts w:ascii="Times New Roman" w:eastAsia="Calibri" w:hAnsi="Times New Roman" w:cs="Times New Roman"/>
          <w:spacing w:val="-3"/>
          <w:szCs w:val="24"/>
          <w:lang w:eastAsia="en-US"/>
        </w:rPr>
        <w:t xml:space="preserve"> </w:t>
      </w:r>
      <w:r w:rsidR="00A1148F" w:rsidRPr="00A1148F">
        <w:rPr>
          <w:rFonts w:ascii="Times New Roman" w:eastAsia="Calibri" w:hAnsi="Times New Roman" w:cs="Times New Roman"/>
          <w:szCs w:val="24"/>
          <w:lang w:eastAsia="en-US"/>
        </w:rPr>
        <w:t>117/2017,</w:t>
      </w:r>
      <w:r w:rsidR="00A1148F" w:rsidRPr="00A1148F">
        <w:rPr>
          <w:rFonts w:ascii="Times New Roman" w:eastAsia="Calibri" w:hAnsi="Times New Roman" w:cs="Times New Roman"/>
          <w:spacing w:val="-2"/>
          <w:szCs w:val="24"/>
          <w:lang w:eastAsia="en-US"/>
        </w:rPr>
        <w:t xml:space="preserve"> del &lt;&lt;</w:t>
      </w:r>
      <w:r w:rsidR="00871BB9">
        <w:rPr>
          <w:rFonts w:ascii="Times New Roman" w:eastAsia="Calibri" w:hAnsi="Times New Roman" w:cs="Times New Roman"/>
          <w:i/>
          <w:spacing w:val="-2"/>
          <w:szCs w:val="24"/>
          <w:lang w:eastAsia="en-US"/>
        </w:rPr>
        <w:t>C</w:t>
      </w:r>
      <w:r w:rsidR="00A1148F" w:rsidRPr="00A1148F">
        <w:rPr>
          <w:rFonts w:ascii="Times New Roman" w:eastAsia="Calibri" w:hAnsi="Times New Roman" w:cs="Times New Roman"/>
          <w:i/>
          <w:spacing w:val="-2"/>
          <w:szCs w:val="24"/>
          <w:lang w:eastAsia="en-US"/>
        </w:rPr>
        <w:t>entro di aggregazi</w:t>
      </w:r>
      <w:r w:rsidR="00871BB9">
        <w:rPr>
          <w:rFonts w:ascii="Times New Roman" w:eastAsia="Calibri" w:hAnsi="Times New Roman" w:cs="Times New Roman"/>
          <w:i/>
          <w:spacing w:val="-2"/>
          <w:szCs w:val="24"/>
          <w:lang w:eastAsia="en-US"/>
        </w:rPr>
        <w:t>one giovanile – Art factory – “V</w:t>
      </w:r>
      <w:r>
        <w:rPr>
          <w:rFonts w:ascii="Times New Roman" w:eastAsia="Calibri" w:hAnsi="Times New Roman" w:cs="Times New Roman"/>
          <w:i/>
          <w:spacing w:val="-2"/>
          <w:szCs w:val="24"/>
          <w:lang w:eastAsia="en-US"/>
        </w:rPr>
        <w:t>illa G</w:t>
      </w:r>
      <w:r w:rsidR="00A1148F" w:rsidRPr="00A1148F">
        <w:rPr>
          <w:rFonts w:ascii="Times New Roman" w:eastAsia="Calibri" w:hAnsi="Times New Roman" w:cs="Times New Roman"/>
          <w:i/>
          <w:spacing w:val="-2"/>
          <w:szCs w:val="24"/>
          <w:lang w:eastAsia="en-US"/>
        </w:rPr>
        <w:t>abola”&gt;&gt;</w:t>
      </w:r>
      <w:r w:rsidR="00A1148F" w:rsidRPr="00A1148F">
        <w:rPr>
          <w:rFonts w:ascii="Times New Roman" w:eastAsia="Calibri" w:hAnsi="Times New Roman" w:cs="Times New Roman"/>
          <w:spacing w:val="-2"/>
          <w:szCs w:val="24"/>
          <w:lang w:eastAsia="en-US"/>
        </w:rPr>
        <w:t xml:space="preserve">. </w:t>
      </w:r>
      <w:r w:rsidR="00871BB9" w:rsidRPr="00A1148F">
        <w:rPr>
          <w:rFonts w:ascii="Times New Roman" w:eastAsia="Calibri" w:hAnsi="Times New Roman" w:cs="Times New Roman"/>
          <w:szCs w:val="24"/>
          <w:lang w:eastAsia="en-US"/>
        </w:rPr>
        <w:t xml:space="preserve">CIG: </w:t>
      </w:r>
      <w:r w:rsidR="00A1148F">
        <w:rPr>
          <w:rFonts w:ascii="Times New Roman" w:eastAsia="Calibri" w:hAnsi="Times New Roman" w:cs="Times New Roman"/>
          <w:szCs w:val="24"/>
          <w:lang w:eastAsia="en-US"/>
        </w:rPr>
        <w:t>----</w:t>
      </w:r>
      <w:r w:rsidR="00871BB9">
        <w:rPr>
          <w:rFonts w:ascii="Times New Roman" w:eastAsia="Calibri" w:hAnsi="Times New Roman" w:cs="Times New Roman"/>
          <w:szCs w:val="24"/>
          <w:lang w:eastAsia="en-US"/>
        </w:rPr>
        <w:t>-----</w:t>
      </w:r>
      <w:r w:rsidR="00A1148F">
        <w:rPr>
          <w:rFonts w:ascii="Times New Roman" w:eastAsia="Calibri" w:hAnsi="Times New Roman" w:cs="Times New Roman"/>
          <w:szCs w:val="24"/>
          <w:lang w:eastAsia="en-US"/>
        </w:rPr>
        <w:t>--</w:t>
      </w:r>
      <w:r>
        <w:rPr>
          <w:rFonts w:ascii="Times New Roman" w:eastAsia="Calibri" w:hAnsi="Times New Roman" w:cs="Times New Roman"/>
          <w:szCs w:val="24"/>
          <w:lang w:eastAsia="en-US"/>
        </w:rPr>
        <w:t>--------------------------------------------------------------</w:t>
      </w:r>
      <w:r w:rsidR="00871BB9">
        <w:rPr>
          <w:rFonts w:ascii="Times New Roman" w:eastAsia="Calibri" w:hAnsi="Times New Roman" w:cs="Times New Roman"/>
          <w:szCs w:val="24"/>
          <w:lang w:eastAsia="en-US"/>
        </w:rPr>
        <w:t xml:space="preserve">(CUP </w:t>
      </w:r>
      <w:r w:rsidR="00A1148F">
        <w:rPr>
          <w:rFonts w:ascii="Times New Roman" w:eastAsia="Calibri" w:hAnsi="Times New Roman" w:cs="Times New Roman"/>
          <w:szCs w:val="24"/>
          <w:lang w:eastAsia="en-US"/>
        </w:rPr>
        <w:t>E89I</w:t>
      </w:r>
      <w:r w:rsidR="00A1148F" w:rsidRPr="00A1148F">
        <w:rPr>
          <w:rFonts w:ascii="Times New Roman" w:eastAsia="Calibri" w:hAnsi="Times New Roman" w:cs="Times New Roman"/>
          <w:szCs w:val="24"/>
          <w:lang w:eastAsia="en-US"/>
        </w:rPr>
        <w:t>25002800005</w:t>
      </w:r>
      <w:r w:rsidR="00A1148F">
        <w:rPr>
          <w:rFonts w:ascii="Times New Roman" w:eastAsia="Calibri" w:hAnsi="Times New Roman" w:cs="Times New Roman"/>
          <w:b/>
          <w:szCs w:val="24"/>
          <w:lang w:eastAsia="en-US"/>
        </w:rPr>
        <w:t xml:space="preserve">) </w:t>
      </w:r>
    </w:p>
    <w:p w14:paraId="0850902E" w14:textId="6F5B5D78" w:rsidR="009260FD" w:rsidRPr="00E91B6A" w:rsidRDefault="00A54C18" w:rsidP="006F3947">
      <w:pPr>
        <w:spacing w:after="0" w:line="276" w:lineRule="auto"/>
        <w:ind w:left="0" w:right="-9" w:firstLine="0"/>
        <w:contextualSpacing/>
        <w:rPr>
          <w:rFonts w:ascii="Times New Roman" w:eastAsia="Times New Roman" w:hAnsi="Times New Roman" w:cs="Times New Roman"/>
          <w:bCs/>
          <w:szCs w:val="24"/>
        </w:rPr>
      </w:pPr>
      <w:r w:rsidRPr="00E91B6A">
        <w:rPr>
          <w:rFonts w:ascii="Times New Roman" w:eastAsia="Times New Roman" w:hAnsi="Times New Roman" w:cs="Times New Roman"/>
          <w:bCs/>
          <w:szCs w:val="24"/>
        </w:rPr>
        <w:t>La presente Convenzione r</w:t>
      </w:r>
      <w:r w:rsidR="00103490" w:rsidRPr="00E91B6A">
        <w:rPr>
          <w:rFonts w:ascii="Times New Roman" w:eastAsia="Times New Roman" w:hAnsi="Times New Roman" w:cs="Times New Roman"/>
          <w:bCs/>
          <w:szCs w:val="24"/>
        </w:rPr>
        <w:t>ego</w:t>
      </w:r>
      <w:r w:rsidR="00A73163" w:rsidRPr="00E91B6A">
        <w:rPr>
          <w:rFonts w:ascii="Times New Roman" w:eastAsia="Times New Roman" w:hAnsi="Times New Roman" w:cs="Times New Roman"/>
          <w:bCs/>
          <w:szCs w:val="24"/>
        </w:rPr>
        <w:t>la il rapporto di collaborazione/partenariato</w:t>
      </w:r>
      <w:r w:rsidR="00103490" w:rsidRPr="00E91B6A">
        <w:rPr>
          <w:rFonts w:ascii="Times New Roman" w:eastAsia="Times New Roman" w:hAnsi="Times New Roman" w:cs="Times New Roman"/>
          <w:bCs/>
          <w:szCs w:val="24"/>
        </w:rPr>
        <w:t xml:space="preserve"> </w:t>
      </w:r>
      <w:r w:rsidR="00A73163" w:rsidRPr="00E91B6A">
        <w:rPr>
          <w:rFonts w:ascii="Times New Roman" w:eastAsia="Times New Roman" w:hAnsi="Times New Roman" w:cs="Times New Roman"/>
          <w:bCs/>
          <w:szCs w:val="24"/>
        </w:rPr>
        <w:t>tra l’Ambito T</w:t>
      </w:r>
      <w:r w:rsidR="00367623" w:rsidRPr="00E91B6A">
        <w:rPr>
          <w:rFonts w:ascii="Times New Roman" w:eastAsia="Times New Roman" w:hAnsi="Times New Roman" w:cs="Times New Roman"/>
          <w:bCs/>
          <w:szCs w:val="24"/>
        </w:rPr>
        <w:t>erritoriale n</w:t>
      </w:r>
      <w:r w:rsidR="00A73163" w:rsidRPr="00E91B6A">
        <w:rPr>
          <w:rFonts w:ascii="Times New Roman" w:eastAsia="Times New Roman" w:hAnsi="Times New Roman" w:cs="Times New Roman"/>
          <w:bCs/>
          <w:szCs w:val="24"/>
        </w:rPr>
        <w:t>.</w:t>
      </w:r>
      <w:r w:rsidR="00367623" w:rsidRPr="00E91B6A">
        <w:rPr>
          <w:rFonts w:ascii="Times New Roman" w:eastAsia="Times New Roman" w:hAnsi="Times New Roman" w:cs="Times New Roman"/>
          <w:bCs/>
          <w:szCs w:val="24"/>
        </w:rPr>
        <w:t xml:space="preserve"> 27</w:t>
      </w:r>
      <w:r w:rsidR="00A73163" w:rsidRPr="00E91B6A">
        <w:rPr>
          <w:rFonts w:ascii="Times New Roman" w:eastAsia="Times New Roman" w:hAnsi="Times New Roman" w:cs="Times New Roman"/>
          <w:bCs/>
          <w:szCs w:val="24"/>
        </w:rPr>
        <w:t xml:space="preserve"> – Co</w:t>
      </w:r>
      <w:r w:rsidR="003136D9" w:rsidRPr="00E91B6A">
        <w:rPr>
          <w:rFonts w:ascii="Times New Roman" w:eastAsia="Times New Roman" w:hAnsi="Times New Roman" w:cs="Times New Roman"/>
          <w:bCs/>
          <w:szCs w:val="24"/>
        </w:rPr>
        <w:t>mune di Castellammare di Stabia</w:t>
      </w:r>
      <w:r w:rsidR="006119F7" w:rsidRPr="00E91B6A">
        <w:rPr>
          <w:rFonts w:ascii="Times New Roman" w:eastAsia="Times New Roman" w:hAnsi="Times New Roman" w:cs="Times New Roman"/>
          <w:bCs/>
          <w:szCs w:val="24"/>
        </w:rPr>
        <w:t xml:space="preserve"> - </w:t>
      </w:r>
      <w:r w:rsidR="003136D9" w:rsidRPr="00E91B6A">
        <w:rPr>
          <w:rFonts w:ascii="Times New Roman" w:eastAsia="Times New Roman" w:hAnsi="Times New Roman" w:cs="Times New Roman"/>
          <w:bCs/>
          <w:szCs w:val="24"/>
        </w:rPr>
        <w:t xml:space="preserve"> </w:t>
      </w:r>
      <w:r w:rsidR="003136D9" w:rsidRPr="006943D8">
        <w:rPr>
          <w:rFonts w:ascii="Times New Roman" w:eastAsia="Times New Roman" w:hAnsi="Times New Roman" w:cs="Times New Roman"/>
          <w:bCs/>
          <w:szCs w:val="24"/>
        </w:rPr>
        <w:t>e</w:t>
      </w:r>
      <w:r w:rsidR="00A73163" w:rsidRPr="006943D8">
        <w:rPr>
          <w:rFonts w:ascii="Times New Roman" w:eastAsia="Times New Roman" w:hAnsi="Times New Roman" w:cs="Times New Roman"/>
          <w:bCs/>
          <w:szCs w:val="24"/>
        </w:rPr>
        <w:t xml:space="preserve"> </w:t>
      </w:r>
      <w:r w:rsidR="00FD06DC" w:rsidRPr="006943D8">
        <w:rPr>
          <w:rFonts w:ascii="Times New Roman" w:eastAsia="Times New Roman" w:hAnsi="Times New Roman" w:cs="Times New Roman"/>
          <w:bCs/>
          <w:szCs w:val="24"/>
        </w:rPr>
        <w:t>……………………………………….</w:t>
      </w:r>
      <w:r w:rsidR="006119F7" w:rsidRPr="006943D8">
        <w:rPr>
          <w:rFonts w:ascii="Times New Roman" w:eastAsia="Times New Roman" w:hAnsi="Times New Roman" w:cs="Times New Roman"/>
          <w:bCs/>
          <w:szCs w:val="24"/>
        </w:rPr>
        <w:t>,</w:t>
      </w:r>
      <w:r w:rsidR="009D3058" w:rsidRPr="00E91B6A">
        <w:rPr>
          <w:rFonts w:ascii="Times New Roman" w:eastAsia="Times New Roman" w:hAnsi="Times New Roman" w:cs="Times New Roman"/>
          <w:bCs/>
          <w:szCs w:val="24"/>
        </w:rPr>
        <w:t xml:space="preserve"> per il raggiungimento delle finalità condivise di interesse generale di cui al successivo articolo 5, </w:t>
      </w:r>
      <w:r w:rsidR="009260FD" w:rsidRPr="00E91B6A">
        <w:rPr>
          <w:rFonts w:ascii="Times New Roman" w:eastAsia="Times New Roman" w:hAnsi="Times New Roman" w:cs="Times New Roman"/>
          <w:bCs/>
          <w:szCs w:val="24"/>
        </w:rPr>
        <w:t xml:space="preserve">gli impegni reciproci ed i rapporti giuridici </w:t>
      </w:r>
      <w:r w:rsidR="00A73163" w:rsidRPr="00E91B6A">
        <w:rPr>
          <w:rFonts w:ascii="Times New Roman" w:eastAsia="Times New Roman" w:hAnsi="Times New Roman" w:cs="Times New Roman"/>
          <w:bCs/>
          <w:szCs w:val="24"/>
        </w:rPr>
        <w:t xml:space="preserve">intercorrenti tra le parti in vista della </w:t>
      </w:r>
      <w:r w:rsidR="009260FD" w:rsidRPr="00E91B6A">
        <w:rPr>
          <w:rFonts w:ascii="Times New Roman" w:eastAsia="Times New Roman" w:hAnsi="Times New Roman" w:cs="Times New Roman"/>
          <w:bCs/>
          <w:szCs w:val="24"/>
        </w:rPr>
        <w:t>realizzazione degli interventi.</w:t>
      </w:r>
    </w:p>
    <w:p w14:paraId="15C6E6B2" w14:textId="333269DC" w:rsidR="00103490" w:rsidRPr="00FD06DC" w:rsidRDefault="00A73163" w:rsidP="006F3947">
      <w:pPr>
        <w:spacing w:after="0" w:line="276" w:lineRule="auto"/>
        <w:ind w:left="0" w:right="-9" w:firstLine="0"/>
        <w:contextualSpacing/>
        <w:rPr>
          <w:rFonts w:ascii="Times New Roman" w:eastAsia="Times New Roman" w:hAnsi="Times New Roman" w:cs="Times New Roman"/>
          <w:bCs/>
          <w:szCs w:val="24"/>
        </w:rPr>
      </w:pPr>
      <w:r w:rsidRPr="00FD06DC">
        <w:rPr>
          <w:rFonts w:ascii="Times New Roman" w:eastAsia="Times New Roman" w:hAnsi="Times New Roman" w:cs="Times New Roman"/>
          <w:bCs/>
          <w:szCs w:val="24"/>
        </w:rPr>
        <w:lastRenderedPageBreak/>
        <w:t>La causa negoziale de</w:t>
      </w:r>
      <w:r w:rsidR="00FD06DC">
        <w:rPr>
          <w:rFonts w:ascii="Times New Roman" w:eastAsia="Times New Roman" w:hAnsi="Times New Roman" w:cs="Times New Roman"/>
          <w:bCs/>
          <w:szCs w:val="24"/>
        </w:rPr>
        <w:t>i</w:t>
      </w:r>
      <w:r w:rsidRPr="00FD06DC">
        <w:rPr>
          <w:rFonts w:ascii="Times New Roman" w:eastAsia="Times New Roman" w:hAnsi="Times New Roman" w:cs="Times New Roman"/>
          <w:bCs/>
          <w:szCs w:val="24"/>
        </w:rPr>
        <w:t xml:space="preserve"> rapporti regolati dalla </w:t>
      </w:r>
      <w:r w:rsidR="003136D9" w:rsidRPr="00FD06DC">
        <w:rPr>
          <w:rFonts w:ascii="Times New Roman" w:eastAsia="Times New Roman" w:hAnsi="Times New Roman" w:cs="Times New Roman"/>
          <w:bCs/>
          <w:szCs w:val="24"/>
        </w:rPr>
        <w:t xml:space="preserve">presente </w:t>
      </w:r>
      <w:r w:rsidRPr="00FD06DC">
        <w:rPr>
          <w:rFonts w:ascii="Times New Roman" w:eastAsia="Times New Roman" w:hAnsi="Times New Roman" w:cs="Times New Roman"/>
          <w:bCs/>
          <w:szCs w:val="24"/>
        </w:rPr>
        <w:t>Convenzione</w:t>
      </w:r>
      <w:r w:rsidR="00B6002C" w:rsidRPr="00FD06DC">
        <w:rPr>
          <w:rFonts w:ascii="Times New Roman" w:eastAsia="Times New Roman" w:hAnsi="Times New Roman" w:cs="Times New Roman"/>
          <w:bCs/>
          <w:szCs w:val="24"/>
        </w:rPr>
        <w:t xml:space="preserve"> non è uno </w:t>
      </w:r>
      <w:r w:rsidR="003136D9" w:rsidRPr="00FD06DC">
        <w:rPr>
          <w:rFonts w:ascii="Times New Roman" w:eastAsia="Times New Roman" w:hAnsi="Times New Roman" w:cs="Times New Roman"/>
          <w:bCs/>
          <w:szCs w:val="24"/>
        </w:rPr>
        <w:t>scambio di natura sinallagmatica</w:t>
      </w:r>
      <w:r w:rsidR="00103490" w:rsidRPr="00FD06DC">
        <w:rPr>
          <w:rFonts w:ascii="Times New Roman" w:eastAsia="Times New Roman" w:hAnsi="Times New Roman" w:cs="Times New Roman"/>
          <w:bCs/>
          <w:szCs w:val="24"/>
        </w:rPr>
        <w:t xml:space="preserve"> fra un’amministrazione aggiudica</w:t>
      </w:r>
      <w:r w:rsidR="001E5226" w:rsidRPr="00FD06DC">
        <w:rPr>
          <w:rFonts w:ascii="Times New Roman" w:eastAsia="Times New Roman" w:hAnsi="Times New Roman" w:cs="Times New Roman"/>
          <w:bCs/>
          <w:szCs w:val="24"/>
        </w:rPr>
        <w:t xml:space="preserve">trice e un operatore economico, quanto lo svolgimento di attività di interesse </w:t>
      </w:r>
      <w:r w:rsidR="00103490" w:rsidRPr="00FD06DC">
        <w:rPr>
          <w:rFonts w:ascii="Times New Roman" w:eastAsia="Times New Roman" w:hAnsi="Times New Roman" w:cs="Times New Roman"/>
          <w:bCs/>
          <w:szCs w:val="24"/>
        </w:rPr>
        <w:t>generale,</w:t>
      </w:r>
      <w:r w:rsidR="001E5226" w:rsidRPr="00FD06DC">
        <w:rPr>
          <w:rFonts w:ascii="Times New Roman" w:eastAsia="Times New Roman" w:hAnsi="Times New Roman" w:cs="Times New Roman"/>
          <w:bCs/>
          <w:szCs w:val="24"/>
        </w:rPr>
        <w:t xml:space="preserve"> </w:t>
      </w:r>
      <w:r w:rsidR="00103490" w:rsidRPr="00FD06DC">
        <w:rPr>
          <w:rFonts w:ascii="Times New Roman" w:eastAsia="Times New Roman" w:hAnsi="Times New Roman" w:cs="Times New Roman"/>
          <w:bCs/>
          <w:szCs w:val="24"/>
        </w:rPr>
        <w:t>rivolte alla collettività</w:t>
      </w:r>
      <w:r w:rsidR="003136D9" w:rsidRPr="00FD06DC">
        <w:rPr>
          <w:rFonts w:ascii="Times New Roman" w:eastAsia="Times New Roman" w:hAnsi="Times New Roman" w:cs="Times New Roman"/>
          <w:bCs/>
          <w:szCs w:val="24"/>
        </w:rPr>
        <w:t>,</w:t>
      </w:r>
      <w:r w:rsidR="00103490" w:rsidRPr="00FD06DC">
        <w:rPr>
          <w:rFonts w:ascii="Times New Roman" w:eastAsia="Times New Roman" w:hAnsi="Times New Roman" w:cs="Times New Roman"/>
          <w:bCs/>
          <w:szCs w:val="24"/>
        </w:rPr>
        <w:t xml:space="preserve"> senza fini di lucro.</w:t>
      </w:r>
    </w:p>
    <w:p w14:paraId="70783D55" w14:textId="2ED7FA03" w:rsidR="00261180" w:rsidRDefault="001E5226" w:rsidP="006F3947">
      <w:pPr>
        <w:spacing w:after="0" w:line="276" w:lineRule="auto"/>
        <w:ind w:left="0" w:right="-9" w:firstLine="0"/>
        <w:contextualSpacing/>
        <w:rPr>
          <w:rFonts w:ascii="Times New Roman" w:eastAsia="Times New Roman" w:hAnsi="Times New Roman" w:cs="Times New Roman"/>
          <w:bCs/>
          <w:szCs w:val="24"/>
        </w:rPr>
      </w:pPr>
      <w:r w:rsidRPr="00FD06DC">
        <w:rPr>
          <w:rFonts w:ascii="Times New Roman" w:eastAsia="Times New Roman" w:hAnsi="Times New Roman" w:cs="Times New Roman"/>
          <w:bCs/>
          <w:szCs w:val="24"/>
        </w:rPr>
        <w:t xml:space="preserve">Con la presente Convenzione gli enti partner/attuatori </w:t>
      </w:r>
      <w:r w:rsidR="00987C23" w:rsidRPr="00FD06DC">
        <w:rPr>
          <w:rFonts w:ascii="Times New Roman" w:eastAsia="Times New Roman" w:hAnsi="Times New Roman" w:cs="Times New Roman"/>
          <w:bCs/>
          <w:szCs w:val="24"/>
        </w:rPr>
        <w:t>concordano</w:t>
      </w:r>
      <w:r w:rsidRPr="00FD06DC">
        <w:rPr>
          <w:rFonts w:ascii="Times New Roman" w:eastAsia="Times New Roman" w:hAnsi="Times New Roman" w:cs="Times New Roman"/>
          <w:bCs/>
          <w:szCs w:val="24"/>
        </w:rPr>
        <w:t xml:space="preserve"> con l’Ambito Territoriale N. 27 – Comune di Castellammare di Stabia</w:t>
      </w:r>
      <w:r w:rsidR="006119F7" w:rsidRPr="00FD06DC">
        <w:rPr>
          <w:rFonts w:ascii="Times New Roman" w:eastAsia="Times New Roman" w:hAnsi="Times New Roman" w:cs="Times New Roman"/>
          <w:bCs/>
          <w:szCs w:val="24"/>
        </w:rPr>
        <w:t xml:space="preserve"> -</w:t>
      </w:r>
      <w:r w:rsidR="00987C23" w:rsidRPr="00FD06DC">
        <w:rPr>
          <w:rFonts w:ascii="Times New Roman" w:eastAsia="Times New Roman" w:hAnsi="Times New Roman" w:cs="Times New Roman"/>
          <w:bCs/>
          <w:szCs w:val="24"/>
        </w:rPr>
        <w:t xml:space="preserve"> le modalità relati</w:t>
      </w:r>
      <w:r w:rsidRPr="00FD06DC">
        <w:rPr>
          <w:rFonts w:ascii="Times New Roman" w:eastAsia="Times New Roman" w:hAnsi="Times New Roman" w:cs="Times New Roman"/>
          <w:bCs/>
          <w:szCs w:val="24"/>
        </w:rPr>
        <w:t>ve alla gestione e realizzazione</w:t>
      </w:r>
      <w:r w:rsidR="00987C23" w:rsidRPr="00FD06DC">
        <w:rPr>
          <w:rFonts w:ascii="Times New Roman" w:eastAsia="Times New Roman" w:hAnsi="Times New Roman" w:cs="Times New Roman"/>
          <w:bCs/>
          <w:szCs w:val="24"/>
        </w:rPr>
        <w:t xml:space="preserve"> dei progetti </w:t>
      </w:r>
      <w:r w:rsidRPr="00FD06DC">
        <w:rPr>
          <w:rFonts w:ascii="Times New Roman" w:eastAsia="Times New Roman" w:hAnsi="Times New Roman" w:cs="Times New Roman"/>
          <w:bCs/>
          <w:szCs w:val="24"/>
        </w:rPr>
        <w:t>e degli interventi definiti a</w:t>
      </w:r>
      <w:r w:rsidR="003136D9" w:rsidRPr="00FD06DC">
        <w:rPr>
          <w:rFonts w:ascii="Times New Roman" w:eastAsia="Times New Roman" w:hAnsi="Times New Roman" w:cs="Times New Roman"/>
          <w:bCs/>
          <w:szCs w:val="24"/>
        </w:rPr>
        <w:t>ll’esito del Tavolo di co</w:t>
      </w:r>
      <w:r w:rsidR="006943D8">
        <w:rPr>
          <w:rFonts w:ascii="Times New Roman" w:eastAsia="Times New Roman" w:hAnsi="Times New Roman" w:cs="Times New Roman"/>
          <w:bCs/>
          <w:szCs w:val="24"/>
        </w:rPr>
        <w:t>-</w:t>
      </w:r>
      <w:r w:rsidR="003136D9" w:rsidRPr="00FD06DC">
        <w:rPr>
          <w:rFonts w:ascii="Times New Roman" w:eastAsia="Times New Roman" w:hAnsi="Times New Roman" w:cs="Times New Roman"/>
          <w:bCs/>
          <w:szCs w:val="24"/>
        </w:rPr>
        <w:t>proge</w:t>
      </w:r>
      <w:r w:rsidRPr="00FD06DC">
        <w:rPr>
          <w:rFonts w:ascii="Times New Roman" w:eastAsia="Times New Roman" w:hAnsi="Times New Roman" w:cs="Times New Roman"/>
          <w:bCs/>
          <w:szCs w:val="24"/>
        </w:rPr>
        <w:t xml:space="preserve">ttazione, </w:t>
      </w:r>
      <w:r w:rsidR="00987C23" w:rsidRPr="00FD06DC">
        <w:rPr>
          <w:rFonts w:ascii="Times New Roman" w:eastAsia="Times New Roman" w:hAnsi="Times New Roman" w:cs="Times New Roman"/>
          <w:bCs/>
          <w:szCs w:val="24"/>
        </w:rPr>
        <w:t>in relazione ai compiti spettanti a ciascuna parte.</w:t>
      </w:r>
    </w:p>
    <w:p w14:paraId="1925BF1E" w14:textId="652B6414" w:rsidR="00EF3CBF" w:rsidRPr="00FD06DC" w:rsidRDefault="001E5226" w:rsidP="006F3947">
      <w:pPr>
        <w:spacing w:after="0" w:line="276" w:lineRule="auto"/>
        <w:ind w:left="0" w:right="-9" w:firstLine="0"/>
        <w:contextualSpacing/>
        <w:rPr>
          <w:rFonts w:ascii="Times New Roman" w:eastAsia="Times New Roman" w:hAnsi="Times New Roman" w:cs="Times New Roman"/>
          <w:bCs/>
          <w:szCs w:val="24"/>
        </w:rPr>
      </w:pPr>
      <w:r w:rsidRPr="00FD06DC">
        <w:rPr>
          <w:rFonts w:ascii="Times New Roman" w:eastAsia="Times New Roman" w:hAnsi="Times New Roman" w:cs="Times New Roman"/>
          <w:bCs/>
          <w:szCs w:val="24"/>
        </w:rPr>
        <w:t>Gli enti partner/attuatori si impegnano</w:t>
      </w:r>
      <w:r w:rsidR="00EF3CBF" w:rsidRPr="00FD06DC">
        <w:rPr>
          <w:rFonts w:ascii="Times New Roman" w:eastAsia="Times New Roman" w:hAnsi="Times New Roman" w:cs="Times New Roman"/>
          <w:bCs/>
          <w:szCs w:val="24"/>
        </w:rPr>
        <w:t>, sin d’ora</w:t>
      </w:r>
      <w:r w:rsidRPr="00FD06DC">
        <w:rPr>
          <w:rFonts w:ascii="Times New Roman" w:eastAsia="Times New Roman" w:hAnsi="Times New Roman" w:cs="Times New Roman"/>
          <w:bCs/>
          <w:szCs w:val="24"/>
        </w:rPr>
        <w:t>,</w:t>
      </w:r>
      <w:r w:rsidR="00EF3CBF" w:rsidRPr="00FD06DC">
        <w:rPr>
          <w:rFonts w:ascii="Times New Roman" w:eastAsia="Times New Roman" w:hAnsi="Times New Roman" w:cs="Times New Roman"/>
          <w:bCs/>
          <w:szCs w:val="24"/>
        </w:rPr>
        <w:t xml:space="preserve"> a fornire il più ampio quadro di col</w:t>
      </w:r>
      <w:r w:rsidRPr="00FD06DC">
        <w:rPr>
          <w:rFonts w:ascii="Times New Roman" w:eastAsia="Times New Roman" w:hAnsi="Times New Roman" w:cs="Times New Roman"/>
          <w:bCs/>
          <w:szCs w:val="24"/>
        </w:rPr>
        <w:t>laborazione per la realizzazione dei progetti.</w:t>
      </w:r>
    </w:p>
    <w:p w14:paraId="7CC11B96" w14:textId="77777777" w:rsidR="00514047" w:rsidRPr="00F121C4" w:rsidRDefault="00514047" w:rsidP="00AA6D6B">
      <w:pPr>
        <w:spacing w:after="0" w:line="276" w:lineRule="auto"/>
        <w:ind w:left="0" w:firstLine="0"/>
        <w:contextualSpacing/>
        <w:rPr>
          <w:rFonts w:ascii="Arial Narrow" w:eastAsia="Times New Roman" w:hAnsi="Arial Narrow" w:cstheme="majorHAnsi"/>
          <w:b/>
          <w:bCs/>
          <w:szCs w:val="24"/>
        </w:rPr>
      </w:pPr>
    </w:p>
    <w:p w14:paraId="61889A18" w14:textId="170522C5" w:rsidR="00AD5F7A" w:rsidRPr="00FD06DC" w:rsidRDefault="00AD5F7A" w:rsidP="00BD6FF9">
      <w:pPr>
        <w:spacing w:after="0" w:line="276" w:lineRule="auto"/>
        <w:ind w:left="0" w:right="-9" w:firstLine="0"/>
        <w:contextualSpacing/>
        <w:rPr>
          <w:rFonts w:ascii="Times New Roman" w:eastAsia="Times New Roman" w:hAnsi="Times New Roman" w:cs="Times New Roman"/>
          <w:b/>
          <w:bCs/>
          <w:szCs w:val="24"/>
        </w:rPr>
      </w:pPr>
      <w:r w:rsidRPr="00FD06DC">
        <w:rPr>
          <w:rFonts w:ascii="Times New Roman" w:eastAsia="Times New Roman" w:hAnsi="Times New Roman" w:cs="Times New Roman"/>
          <w:b/>
          <w:bCs/>
          <w:szCs w:val="24"/>
        </w:rPr>
        <w:t>Art.</w:t>
      </w:r>
      <w:r w:rsidR="00931BDD">
        <w:rPr>
          <w:rFonts w:ascii="Times New Roman" w:eastAsia="Times New Roman" w:hAnsi="Times New Roman" w:cs="Times New Roman"/>
          <w:b/>
          <w:bCs/>
          <w:szCs w:val="24"/>
        </w:rPr>
        <w:t xml:space="preserve"> </w:t>
      </w:r>
      <w:r w:rsidRPr="00FD06DC">
        <w:rPr>
          <w:rFonts w:ascii="Times New Roman" w:eastAsia="Times New Roman" w:hAnsi="Times New Roman" w:cs="Times New Roman"/>
          <w:b/>
          <w:bCs/>
          <w:szCs w:val="24"/>
        </w:rPr>
        <w:t>3 – Decorrenza e durata del rapporto</w:t>
      </w:r>
      <w:r w:rsidR="00514047" w:rsidRPr="00FD06DC">
        <w:rPr>
          <w:rFonts w:ascii="Times New Roman" w:eastAsia="Times New Roman" w:hAnsi="Times New Roman" w:cs="Times New Roman"/>
          <w:b/>
          <w:bCs/>
          <w:szCs w:val="24"/>
        </w:rPr>
        <w:t xml:space="preserve"> </w:t>
      </w:r>
      <w:r w:rsidR="00E2797A" w:rsidRPr="00FD06DC">
        <w:rPr>
          <w:rFonts w:ascii="Times New Roman" w:eastAsia="Times New Roman" w:hAnsi="Times New Roman" w:cs="Times New Roman"/>
          <w:b/>
          <w:bCs/>
          <w:szCs w:val="24"/>
        </w:rPr>
        <w:t xml:space="preserve">di partenariato </w:t>
      </w:r>
      <w:r w:rsidR="00514047" w:rsidRPr="00FD06DC">
        <w:rPr>
          <w:rFonts w:ascii="Times New Roman" w:eastAsia="Times New Roman" w:hAnsi="Times New Roman" w:cs="Times New Roman"/>
          <w:b/>
          <w:bCs/>
          <w:szCs w:val="24"/>
        </w:rPr>
        <w:t>e degli interventi</w:t>
      </w:r>
      <w:r w:rsidR="00BD6FF9" w:rsidRPr="00FD06DC">
        <w:rPr>
          <w:rFonts w:ascii="Times New Roman" w:eastAsia="Times New Roman" w:hAnsi="Times New Roman" w:cs="Times New Roman"/>
          <w:b/>
          <w:bCs/>
          <w:szCs w:val="24"/>
        </w:rPr>
        <w:t xml:space="preserve"> </w:t>
      </w:r>
      <w:r w:rsidR="00C04A05" w:rsidRPr="00FD06DC">
        <w:rPr>
          <w:rFonts w:ascii="Times New Roman" w:eastAsia="Times New Roman" w:hAnsi="Times New Roman" w:cs="Times New Roman"/>
          <w:b/>
          <w:bCs/>
          <w:szCs w:val="24"/>
        </w:rPr>
        <w:t>programmati</w:t>
      </w:r>
      <w:r w:rsidR="00BD6FF9" w:rsidRPr="00FD06DC">
        <w:rPr>
          <w:rFonts w:ascii="Times New Roman" w:eastAsia="Times New Roman" w:hAnsi="Times New Roman" w:cs="Times New Roman"/>
          <w:b/>
          <w:bCs/>
          <w:szCs w:val="24"/>
        </w:rPr>
        <w:t>.</w:t>
      </w:r>
    </w:p>
    <w:p w14:paraId="7356563F" w14:textId="4BF190F7" w:rsidR="001906DD" w:rsidRPr="00A3047A" w:rsidRDefault="00514047" w:rsidP="001906DD">
      <w:pPr>
        <w:spacing w:after="0" w:line="276" w:lineRule="auto"/>
        <w:ind w:left="0" w:right="-9" w:firstLine="0"/>
        <w:rPr>
          <w:rFonts w:ascii="Times New Roman" w:hAnsi="Times New Roman" w:cs="Times New Roman"/>
          <w:szCs w:val="24"/>
        </w:rPr>
      </w:pPr>
      <w:r w:rsidRPr="00A3047A">
        <w:rPr>
          <w:rFonts w:ascii="Times New Roman" w:hAnsi="Times New Roman" w:cs="Times New Roman"/>
          <w:szCs w:val="24"/>
        </w:rPr>
        <w:t xml:space="preserve">L’attivazione degli interventi </w:t>
      </w:r>
      <w:r w:rsidR="00576CF8" w:rsidRPr="00A3047A">
        <w:rPr>
          <w:rFonts w:ascii="Times New Roman" w:hAnsi="Times New Roman" w:cs="Times New Roman"/>
          <w:szCs w:val="24"/>
        </w:rPr>
        <w:t xml:space="preserve">e dei servizi </w:t>
      </w:r>
      <w:r w:rsidR="00D55038" w:rsidRPr="00A3047A">
        <w:rPr>
          <w:rFonts w:ascii="Times New Roman" w:hAnsi="Times New Roman" w:cs="Times New Roman"/>
          <w:szCs w:val="24"/>
        </w:rPr>
        <w:t xml:space="preserve">come </w:t>
      </w:r>
      <w:r w:rsidR="00576CF8" w:rsidRPr="00A3047A">
        <w:rPr>
          <w:rFonts w:ascii="Times New Roman" w:hAnsi="Times New Roman" w:cs="Times New Roman"/>
          <w:szCs w:val="24"/>
        </w:rPr>
        <w:t>definiti</w:t>
      </w:r>
      <w:r w:rsidR="00D55038" w:rsidRPr="00A3047A">
        <w:rPr>
          <w:rFonts w:ascii="Times New Roman" w:hAnsi="Times New Roman" w:cs="Times New Roman"/>
          <w:szCs w:val="24"/>
        </w:rPr>
        <w:t xml:space="preserve"> all’esito del </w:t>
      </w:r>
      <w:r w:rsidR="001E5226" w:rsidRPr="00A3047A">
        <w:rPr>
          <w:rFonts w:ascii="Times New Roman" w:hAnsi="Times New Roman" w:cs="Times New Roman"/>
          <w:szCs w:val="24"/>
        </w:rPr>
        <w:t xml:space="preserve">Tavolo di co – progettazione </w:t>
      </w:r>
      <w:r w:rsidRPr="00A3047A">
        <w:rPr>
          <w:rFonts w:ascii="Times New Roman" w:hAnsi="Times New Roman" w:cs="Times New Roman"/>
          <w:szCs w:val="24"/>
        </w:rPr>
        <w:t xml:space="preserve">avrà inizio con la sottoscrizione </w:t>
      </w:r>
      <w:r w:rsidR="00D55038" w:rsidRPr="00A3047A">
        <w:rPr>
          <w:rFonts w:ascii="Times New Roman" w:hAnsi="Times New Roman" w:cs="Times New Roman"/>
          <w:szCs w:val="24"/>
        </w:rPr>
        <w:t>della presente Convenzione e a far data dalla comunicazione a mezzo p.e.c. di avvio delle attività da parte degli enti partner/attuatori.</w:t>
      </w:r>
      <w:r w:rsidR="001906DD" w:rsidRPr="00A3047A">
        <w:rPr>
          <w:rFonts w:ascii="Times New Roman" w:eastAsia="Times New Roman" w:hAnsi="Times New Roman" w:cs="Times New Roman"/>
          <w:bCs/>
          <w:szCs w:val="24"/>
          <w:lang w:eastAsia="en-US"/>
        </w:rPr>
        <w:t>Gli</w:t>
      </w:r>
      <w:r w:rsidR="001906DD" w:rsidRPr="00A3047A">
        <w:rPr>
          <w:rFonts w:ascii="Times New Roman" w:eastAsia="Times New Roman" w:hAnsi="Times New Roman" w:cs="Times New Roman"/>
          <w:bCs/>
          <w:spacing w:val="-8"/>
          <w:szCs w:val="24"/>
          <w:lang w:eastAsia="en-US"/>
        </w:rPr>
        <w:t xml:space="preserve"> </w:t>
      </w:r>
      <w:r w:rsidR="001906DD" w:rsidRPr="00A3047A">
        <w:rPr>
          <w:rFonts w:ascii="Times New Roman" w:eastAsia="Times New Roman" w:hAnsi="Times New Roman" w:cs="Times New Roman"/>
          <w:bCs/>
          <w:szCs w:val="24"/>
          <w:lang w:eastAsia="en-US"/>
        </w:rPr>
        <w:t>interventi</w:t>
      </w:r>
      <w:r w:rsidR="001906DD" w:rsidRPr="00A3047A">
        <w:rPr>
          <w:rFonts w:ascii="Times New Roman" w:eastAsia="Times New Roman" w:hAnsi="Times New Roman" w:cs="Times New Roman"/>
          <w:bCs/>
          <w:spacing w:val="-8"/>
          <w:szCs w:val="24"/>
          <w:lang w:eastAsia="en-US"/>
        </w:rPr>
        <w:t xml:space="preserve"> </w:t>
      </w:r>
      <w:r w:rsidR="001906DD" w:rsidRPr="00A3047A">
        <w:rPr>
          <w:rFonts w:ascii="Times New Roman" w:eastAsia="Times New Roman" w:hAnsi="Times New Roman" w:cs="Times New Roman"/>
          <w:bCs/>
          <w:szCs w:val="24"/>
          <w:lang w:eastAsia="en-US"/>
        </w:rPr>
        <w:t>e</w:t>
      </w:r>
      <w:r w:rsidR="001906DD" w:rsidRPr="00A3047A">
        <w:rPr>
          <w:rFonts w:ascii="Times New Roman" w:eastAsia="Times New Roman" w:hAnsi="Times New Roman" w:cs="Times New Roman"/>
          <w:bCs/>
          <w:spacing w:val="-8"/>
          <w:szCs w:val="24"/>
          <w:lang w:eastAsia="en-US"/>
        </w:rPr>
        <w:t xml:space="preserve"> </w:t>
      </w:r>
      <w:r w:rsidR="001906DD" w:rsidRPr="00A3047A">
        <w:rPr>
          <w:rFonts w:ascii="Times New Roman" w:eastAsia="Times New Roman" w:hAnsi="Times New Roman" w:cs="Times New Roman"/>
          <w:bCs/>
          <w:szCs w:val="24"/>
          <w:lang w:eastAsia="en-US"/>
        </w:rPr>
        <w:t>le</w:t>
      </w:r>
      <w:r w:rsidR="001906DD" w:rsidRPr="00A3047A">
        <w:rPr>
          <w:rFonts w:ascii="Times New Roman" w:eastAsia="Times New Roman" w:hAnsi="Times New Roman" w:cs="Times New Roman"/>
          <w:bCs/>
          <w:spacing w:val="-8"/>
          <w:szCs w:val="24"/>
          <w:lang w:eastAsia="en-US"/>
        </w:rPr>
        <w:t xml:space="preserve"> </w:t>
      </w:r>
      <w:r w:rsidR="001906DD" w:rsidRPr="00A3047A">
        <w:rPr>
          <w:rFonts w:ascii="Times New Roman" w:eastAsia="Times New Roman" w:hAnsi="Times New Roman" w:cs="Times New Roman"/>
          <w:bCs/>
          <w:szCs w:val="24"/>
          <w:lang w:eastAsia="en-US"/>
        </w:rPr>
        <w:t>attività</w:t>
      </w:r>
      <w:r w:rsidR="001906DD" w:rsidRPr="00A3047A">
        <w:rPr>
          <w:rFonts w:ascii="Times New Roman" w:eastAsia="Times New Roman" w:hAnsi="Times New Roman" w:cs="Times New Roman"/>
          <w:bCs/>
          <w:spacing w:val="-8"/>
          <w:szCs w:val="24"/>
          <w:lang w:eastAsia="en-US"/>
        </w:rPr>
        <w:t xml:space="preserve"> che verranno co-progettate</w:t>
      </w:r>
      <w:r w:rsidR="001906DD" w:rsidRPr="00A3047A">
        <w:rPr>
          <w:rFonts w:ascii="Times New Roman" w:eastAsia="Times New Roman" w:hAnsi="Times New Roman" w:cs="Times New Roman"/>
          <w:bCs/>
          <w:spacing w:val="-6"/>
          <w:szCs w:val="24"/>
          <w:lang w:eastAsia="en-US"/>
        </w:rPr>
        <w:t xml:space="preserve"> </w:t>
      </w:r>
      <w:r w:rsidR="001906DD" w:rsidRPr="00A3047A">
        <w:rPr>
          <w:rFonts w:ascii="Times New Roman" w:eastAsia="Times New Roman" w:hAnsi="Times New Roman" w:cs="Times New Roman"/>
          <w:bCs/>
          <w:szCs w:val="24"/>
          <w:lang w:eastAsia="en-US"/>
        </w:rPr>
        <w:t>all’esito della presente</w:t>
      </w:r>
      <w:r w:rsidR="001906DD" w:rsidRPr="00A3047A">
        <w:rPr>
          <w:rFonts w:ascii="Times New Roman" w:eastAsia="Times New Roman" w:hAnsi="Times New Roman" w:cs="Times New Roman"/>
          <w:bCs/>
          <w:spacing w:val="-6"/>
          <w:szCs w:val="24"/>
          <w:lang w:eastAsia="en-US"/>
        </w:rPr>
        <w:t xml:space="preserve"> </w:t>
      </w:r>
      <w:r w:rsidR="001906DD" w:rsidRPr="00A3047A">
        <w:rPr>
          <w:rFonts w:ascii="Times New Roman" w:eastAsia="Times New Roman" w:hAnsi="Times New Roman" w:cs="Times New Roman"/>
          <w:bCs/>
          <w:szCs w:val="24"/>
          <w:lang w:eastAsia="en-US"/>
        </w:rPr>
        <w:t>procedura a decorrere dal……….e per una</w:t>
      </w:r>
      <w:r w:rsidR="001906DD" w:rsidRPr="00A3047A">
        <w:rPr>
          <w:rFonts w:ascii="Times New Roman" w:eastAsia="Times New Roman" w:hAnsi="Times New Roman" w:cs="Times New Roman"/>
          <w:bCs/>
          <w:spacing w:val="-11"/>
          <w:szCs w:val="24"/>
          <w:lang w:eastAsia="en-US"/>
        </w:rPr>
        <w:t xml:space="preserve">  durata di</w:t>
      </w:r>
      <w:r w:rsidR="001906DD" w:rsidRPr="00A3047A">
        <w:rPr>
          <w:rFonts w:ascii="Times New Roman" w:eastAsia="Times New Roman" w:hAnsi="Times New Roman" w:cs="Times New Roman"/>
          <w:bCs/>
          <w:szCs w:val="24"/>
          <w:lang w:eastAsia="en-US"/>
        </w:rPr>
        <w:t xml:space="preserve"> n. 36 (trentasei) mesi, con possibilità per il Comune di Castellammare di Stabia – Ufficio di Piano Ambito N 27, di esercitare opzione di rinnovo della stipulanda convenzione per</w:t>
      </w:r>
      <w:r w:rsidR="001906DD" w:rsidRPr="00A3047A">
        <w:rPr>
          <w:rFonts w:ascii="Times New Roman" w:eastAsia="Times New Roman" w:hAnsi="Times New Roman" w:cs="Times New Roman"/>
          <w:bCs/>
          <w:spacing w:val="1"/>
          <w:szCs w:val="24"/>
          <w:lang w:eastAsia="en-US"/>
        </w:rPr>
        <w:t xml:space="preserve"> </w:t>
      </w:r>
      <w:r w:rsidR="001906DD" w:rsidRPr="00A3047A">
        <w:rPr>
          <w:rFonts w:ascii="Times New Roman" w:eastAsia="Times New Roman" w:hAnsi="Times New Roman" w:cs="Times New Roman"/>
          <w:bCs/>
          <w:szCs w:val="24"/>
          <w:lang w:eastAsia="en-US"/>
        </w:rPr>
        <w:t>ulteriori</w:t>
      </w:r>
      <w:r w:rsidR="001906DD" w:rsidRPr="00A3047A">
        <w:rPr>
          <w:rFonts w:ascii="Times New Roman" w:eastAsia="Times New Roman" w:hAnsi="Times New Roman" w:cs="Times New Roman"/>
          <w:bCs/>
          <w:spacing w:val="1"/>
          <w:szCs w:val="24"/>
          <w:lang w:eastAsia="en-US"/>
        </w:rPr>
        <w:t xml:space="preserve"> n. 36 (</w:t>
      </w:r>
      <w:r w:rsidR="001906DD" w:rsidRPr="00A3047A">
        <w:rPr>
          <w:rFonts w:ascii="Times New Roman" w:eastAsia="Times New Roman" w:hAnsi="Times New Roman" w:cs="Times New Roman"/>
          <w:bCs/>
          <w:szCs w:val="24"/>
          <w:lang w:eastAsia="en-US"/>
        </w:rPr>
        <w:t>trentasei) mesi. L’opzione di rinnovo da parte dell’Ambito potrà essere esercitata discrezionalmente e solo previa</w:t>
      </w:r>
      <w:r w:rsidR="001906DD" w:rsidRPr="00A3047A">
        <w:rPr>
          <w:rFonts w:ascii="Times New Roman" w:eastAsia="Times New Roman" w:hAnsi="Times New Roman" w:cs="Times New Roman"/>
          <w:bCs/>
          <w:spacing w:val="1"/>
          <w:szCs w:val="24"/>
          <w:lang w:eastAsia="en-US"/>
        </w:rPr>
        <w:t xml:space="preserve"> </w:t>
      </w:r>
      <w:r w:rsidR="001906DD" w:rsidRPr="00A3047A">
        <w:rPr>
          <w:rFonts w:ascii="Times New Roman" w:eastAsia="Times New Roman" w:hAnsi="Times New Roman" w:cs="Times New Roman"/>
          <w:bCs/>
          <w:szCs w:val="24"/>
          <w:lang w:eastAsia="en-US"/>
        </w:rPr>
        <w:t>positiva</w:t>
      </w:r>
      <w:r w:rsidR="001906DD" w:rsidRPr="00A3047A">
        <w:rPr>
          <w:rFonts w:ascii="Times New Roman" w:eastAsia="Times New Roman" w:hAnsi="Times New Roman" w:cs="Times New Roman"/>
          <w:bCs/>
          <w:spacing w:val="1"/>
          <w:szCs w:val="24"/>
          <w:lang w:eastAsia="en-US"/>
        </w:rPr>
        <w:t xml:space="preserve"> </w:t>
      </w:r>
      <w:r w:rsidR="001906DD" w:rsidRPr="00A3047A">
        <w:rPr>
          <w:rFonts w:ascii="Times New Roman" w:eastAsia="Times New Roman" w:hAnsi="Times New Roman" w:cs="Times New Roman"/>
          <w:bCs/>
          <w:szCs w:val="24"/>
          <w:lang w:eastAsia="en-US"/>
        </w:rPr>
        <w:t>valutazione</w:t>
      </w:r>
      <w:r w:rsidR="001906DD" w:rsidRPr="00A3047A">
        <w:rPr>
          <w:rFonts w:ascii="Times New Roman" w:eastAsia="Times New Roman" w:hAnsi="Times New Roman" w:cs="Times New Roman"/>
          <w:bCs/>
          <w:spacing w:val="1"/>
          <w:szCs w:val="24"/>
          <w:lang w:eastAsia="en-US"/>
        </w:rPr>
        <w:t xml:space="preserve"> </w:t>
      </w:r>
      <w:r w:rsidR="001906DD" w:rsidRPr="00A3047A">
        <w:rPr>
          <w:rFonts w:ascii="Times New Roman" w:eastAsia="Times New Roman" w:hAnsi="Times New Roman" w:cs="Times New Roman"/>
          <w:bCs/>
          <w:szCs w:val="24"/>
          <w:lang w:eastAsia="en-US"/>
        </w:rPr>
        <w:t>delle</w:t>
      </w:r>
      <w:r w:rsidR="001906DD" w:rsidRPr="00A3047A">
        <w:rPr>
          <w:rFonts w:ascii="Times New Roman" w:eastAsia="Times New Roman" w:hAnsi="Times New Roman" w:cs="Times New Roman"/>
          <w:bCs/>
          <w:spacing w:val="1"/>
          <w:szCs w:val="24"/>
          <w:lang w:eastAsia="en-US"/>
        </w:rPr>
        <w:t xml:space="preserve"> </w:t>
      </w:r>
      <w:r w:rsidR="001906DD" w:rsidRPr="00A3047A">
        <w:rPr>
          <w:rFonts w:ascii="Times New Roman" w:eastAsia="Times New Roman" w:hAnsi="Times New Roman" w:cs="Times New Roman"/>
          <w:bCs/>
          <w:szCs w:val="24"/>
          <w:lang w:eastAsia="en-US"/>
        </w:rPr>
        <w:t>attività</w:t>
      </w:r>
      <w:r w:rsidR="001906DD" w:rsidRPr="00A3047A">
        <w:rPr>
          <w:rFonts w:ascii="Times New Roman" w:eastAsia="Times New Roman" w:hAnsi="Times New Roman" w:cs="Times New Roman"/>
          <w:bCs/>
          <w:spacing w:val="1"/>
          <w:szCs w:val="24"/>
          <w:lang w:eastAsia="en-US"/>
        </w:rPr>
        <w:t xml:space="preserve"> </w:t>
      </w:r>
      <w:r w:rsidR="001906DD" w:rsidRPr="00A3047A">
        <w:rPr>
          <w:rFonts w:ascii="Times New Roman" w:eastAsia="Times New Roman" w:hAnsi="Times New Roman" w:cs="Times New Roman"/>
          <w:bCs/>
          <w:szCs w:val="24"/>
          <w:lang w:eastAsia="en-US"/>
        </w:rPr>
        <w:t>svolte</w:t>
      </w:r>
      <w:r w:rsidR="001906DD" w:rsidRPr="00A3047A">
        <w:rPr>
          <w:rFonts w:ascii="Times New Roman" w:eastAsia="Times New Roman" w:hAnsi="Times New Roman" w:cs="Times New Roman"/>
          <w:bCs/>
          <w:spacing w:val="1"/>
          <w:szCs w:val="24"/>
          <w:lang w:eastAsia="en-US"/>
        </w:rPr>
        <w:t xml:space="preserve"> </w:t>
      </w:r>
      <w:r w:rsidR="001906DD" w:rsidRPr="00A3047A">
        <w:rPr>
          <w:rFonts w:ascii="Times New Roman" w:eastAsia="Times New Roman" w:hAnsi="Times New Roman" w:cs="Times New Roman"/>
          <w:bCs/>
          <w:szCs w:val="24"/>
          <w:lang w:eastAsia="en-US"/>
        </w:rPr>
        <w:t>dal</w:t>
      </w:r>
      <w:r w:rsidR="001906DD" w:rsidRPr="00A3047A">
        <w:rPr>
          <w:rFonts w:ascii="Times New Roman" w:eastAsia="Times New Roman" w:hAnsi="Times New Roman" w:cs="Times New Roman"/>
          <w:bCs/>
          <w:spacing w:val="1"/>
          <w:szCs w:val="24"/>
          <w:lang w:eastAsia="en-US"/>
        </w:rPr>
        <w:t xml:space="preserve"> </w:t>
      </w:r>
      <w:r w:rsidR="001906DD" w:rsidRPr="00A3047A">
        <w:rPr>
          <w:rFonts w:ascii="Times New Roman" w:eastAsia="Times New Roman" w:hAnsi="Times New Roman" w:cs="Times New Roman"/>
          <w:bCs/>
          <w:szCs w:val="24"/>
          <w:lang w:eastAsia="en-US"/>
        </w:rPr>
        <w:t>co-</w:t>
      </w:r>
      <w:r w:rsidR="001906DD" w:rsidRPr="00A3047A">
        <w:rPr>
          <w:rFonts w:ascii="Times New Roman" w:eastAsia="Times New Roman" w:hAnsi="Times New Roman" w:cs="Times New Roman"/>
          <w:bCs/>
          <w:spacing w:val="-57"/>
          <w:szCs w:val="24"/>
          <w:lang w:eastAsia="en-US"/>
        </w:rPr>
        <w:t xml:space="preserve"> </w:t>
      </w:r>
      <w:r w:rsidR="001906DD" w:rsidRPr="00A3047A">
        <w:rPr>
          <w:rFonts w:ascii="Times New Roman" w:eastAsia="Times New Roman" w:hAnsi="Times New Roman" w:cs="Times New Roman"/>
          <w:bCs/>
          <w:szCs w:val="24"/>
          <w:lang w:eastAsia="en-US"/>
        </w:rPr>
        <w:t>progettante, riaprendo i tavoli di co-progettazione ed adottando apposito atto dirigenziale.</w:t>
      </w:r>
      <w:r w:rsidR="001906DD" w:rsidRPr="00A3047A">
        <w:rPr>
          <w:rFonts w:ascii="Times New Roman" w:eastAsia="Times New Roman" w:hAnsi="Times New Roman" w:cs="Times New Roman"/>
          <w:bCs/>
          <w:spacing w:val="1"/>
          <w:szCs w:val="24"/>
          <w:lang w:eastAsia="en-US"/>
        </w:rPr>
        <w:t xml:space="preserve"> </w:t>
      </w:r>
      <w:r w:rsidR="001906DD" w:rsidRPr="00A3047A">
        <w:rPr>
          <w:rFonts w:ascii="Times New Roman" w:eastAsia="Times New Roman" w:hAnsi="Times New Roman" w:cs="Times New Roman"/>
          <w:bCs/>
          <w:szCs w:val="24"/>
          <w:lang w:eastAsia="en-US"/>
        </w:rPr>
        <w:t>Si precisa</w:t>
      </w:r>
      <w:r w:rsidR="001906DD" w:rsidRPr="00A3047A">
        <w:rPr>
          <w:rFonts w:ascii="Times New Roman" w:eastAsia="Times New Roman" w:hAnsi="Times New Roman" w:cs="Times New Roman"/>
          <w:bCs/>
          <w:spacing w:val="1"/>
          <w:szCs w:val="24"/>
          <w:lang w:eastAsia="en-US"/>
        </w:rPr>
        <w:t xml:space="preserve"> </w:t>
      </w:r>
      <w:r w:rsidR="001906DD" w:rsidRPr="00A3047A">
        <w:rPr>
          <w:rFonts w:ascii="Times New Roman" w:eastAsia="Times New Roman" w:hAnsi="Times New Roman" w:cs="Times New Roman"/>
          <w:bCs/>
          <w:szCs w:val="24"/>
          <w:lang w:eastAsia="en-US"/>
        </w:rPr>
        <w:t>sin</w:t>
      </w:r>
      <w:r w:rsidR="001906DD" w:rsidRPr="00A3047A">
        <w:rPr>
          <w:rFonts w:ascii="Times New Roman" w:eastAsia="Times New Roman" w:hAnsi="Times New Roman" w:cs="Times New Roman"/>
          <w:bCs/>
          <w:spacing w:val="1"/>
          <w:szCs w:val="24"/>
          <w:lang w:eastAsia="en-US"/>
        </w:rPr>
        <w:t xml:space="preserve"> </w:t>
      </w:r>
      <w:r w:rsidR="001906DD" w:rsidRPr="00A3047A">
        <w:rPr>
          <w:rFonts w:ascii="Times New Roman" w:eastAsia="Times New Roman" w:hAnsi="Times New Roman" w:cs="Times New Roman"/>
          <w:bCs/>
          <w:szCs w:val="24"/>
          <w:lang w:eastAsia="en-US"/>
        </w:rPr>
        <w:t>da subito che</w:t>
      </w:r>
      <w:r w:rsidR="001906DD" w:rsidRPr="00A3047A">
        <w:rPr>
          <w:rFonts w:ascii="Times New Roman" w:eastAsia="Times New Roman" w:hAnsi="Times New Roman" w:cs="Times New Roman"/>
          <w:bCs/>
          <w:spacing w:val="1"/>
          <w:szCs w:val="24"/>
          <w:lang w:eastAsia="en-US"/>
        </w:rPr>
        <w:t xml:space="preserve"> l’</w:t>
      </w:r>
      <w:r w:rsidR="001906DD" w:rsidRPr="00A3047A">
        <w:rPr>
          <w:rFonts w:ascii="Times New Roman" w:eastAsia="Times New Roman" w:hAnsi="Times New Roman" w:cs="Times New Roman"/>
          <w:bCs/>
          <w:szCs w:val="24"/>
          <w:lang w:eastAsia="en-US"/>
        </w:rPr>
        <w:t>ENTE DEL TERZO SETTORE (ETS o suo raggruppamento) co-progettante non</w:t>
      </w:r>
      <w:r w:rsidR="001906DD" w:rsidRPr="00A3047A">
        <w:rPr>
          <w:rFonts w:ascii="Times New Roman" w:eastAsia="Times New Roman" w:hAnsi="Times New Roman" w:cs="Times New Roman"/>
          <w:bCs/>
          <w:spacing w:val="60"/>
          <w:szCs w:val="24"/>
          <w:lang w:eastAsia="en-US"/>
        </w:rPr>
        <w:t xml:space="preserve"> </w:t>
      </w:r>
      <w:r w:rsidR="001906DD" w:rsidRPr="00A3047A">
        <w:rPr>
          <w:rFonts w:ascii="Times New Roman" w:eastAsia="Times New Roman" w:hAnsi="Times New Roman" w:cs="Times New Roman"/>
          <w:bCs/>
          <w:szCs w:val="24"/>
          <w:lang w:eastAsia="en-US"/>
        </w:rPr>
        <w:t xml:space="preserve">avrà nulla </w:t>
      </w:r>
      <w:r w:rsidR="001906DD" w:rsidRPr="00A3047A">
        <w:rPr>
          <w:rFonts w:ascii="Times New Roman" w:eastAsia="Times New Roman" w:hAnsi="Times New Roman" w:cs="Times New Roman"/>
          <w:bCs/>
          <w:spacing w:val="-57"/>
          <w:szCs w:val="24"/>
          <w:lang w:eastAsia="en-US"/>
        </w:rPr>
        <w:t>a</w:t>
      </w:r>
      <w:r w:rsidR="001906DD" w:rsidRPr="00A3047A">
        <w:rPr>
          <w:rFonts w:ascii="Times New Roman" w:eastAsia="Times New Roman" w:hAnsi="Times New Roman" w:cs="Times New Roman"/>
          <w:bCs/>
          <w:spacing w:val="-1"/>
          <w:szCs w:val="24"/>
          <w:lang w:eastAsia="en-US"/>
        </w:rPr>
        <w:t xml:space="preserve"> </w:t>
      </w:r>
      <w:r w:rsidR="001906DD" w:rsidRPr="00A3047A">
        <w:rPr>
          <w:rFonts w:ascii="Times New Roman" w:eastAsia="Times New Roman" w:hAnsi="Times New Roman" w:cs="Times New Roman"/>
          <w:bCs/>
          <w:szCs w:val="24"/>
          <w:lang w:eastAsia="en-US"/>
        </w:rPr>
        <w:t>pretendere</w:t>
      </w:r>
      <w:r w:rsidR="001906DD" w:rsidRPr="00A3047A">
        <w:rPr>
          <w:rFonts w:ascii="Times New Roman" w:eastAsia="Times New Roman" w:hAnsi="Times New Roman" w:cs="Times New Roman"/>
          <w:bCs/>
          <w:spacing w:val="-2"/>
          <w:szCs w:val="24"/>
          <w:lang w:eastAsia="en-US"/>
        </w:rPr>
        <w:t xml:space="preserve"> </w:t>
      </w:r>
      <w:r w:rsidR="001906DD" w:rsidRPr="00A3047A">
        <w:rPr>
          <w:rFonts w:ascii="Times New Roman" w:eastAsia="Times New Roman" w:hAnsi="Times New Roman" w:cs="Times New Roman"/>
          <w:bCs/>
          <w:szCs w:val="24"/>
          <w:lang w:eastAsia="en-US"/>
        </w:rPr>
        <w:t>circa</w:t>
      </w:r>
      <w:r w:rsidR="001906DD" w:rsidRPr="00A3047A">
        <w:rPr>
          <w:rFonts w:ascii="Times New Roman" w:eastAsia="Times New Roman" w:hAnsi="Times New Roman" w:cs="Times New Roman"/>
          <w:bCs/>
          <w:spacing w:val="-1"/>
          <w:szCs w:val="24"/>
          <w:lang w:eastAsia="en-US"/>
        </w:rPr>
        <w:t xml:space="preserve"> </w:t>
      </w:r>
      <w:r w:rsidR="001906DD" w:rsidRPr="00A3047A">
        <w:rPr>
          <w:rFonts w:ascii="Times New Roman" w:eastAsia="Times New Roman" w:hAnsi="Times New Roman" w:cs="Times New Roman"/>
          <w:bCs/>
          <w:szCs w:val="24"/>
          <w:lang w:eastAsia="en-US"/>
        </w:rPr>
        <w:t>eventuale</w:t>
      </w:r>
      <w:r w:rsidR="001906DD" w:rsidRPr="00A3047A">
        <w:rPr>
          <w:rFonts w:ascii="Times New Roman" w:eastAsia="Times New Roman" w:hAnsi="Times New Roman" w:cs="Times New Roman"/>
          <w:bCs/>
          <w:spacing w:val="-2"/>
          <w:szCs w:val="24"/>
          <w:lang w:eastAsia="en-US"/>
        </w:rPr>
        <w:t xml:space="preserve"> </w:t>
      </w:r>
      <w:r w:rsidR="001906DD" w:rsidRPr="00A3047A">
        <w:rPr>
          <w:rFonts w:ascii="Times New Roman" w:eastAsia="Times New Roman" w:hAnsi="Times New Roman" w:cs="Times New Roman"/>
          <w:bCs/>
          <w:szCs w:val="24"/>
          <w:lang w:eastAsia="en-US"/>
        </w:rPr>
        <w:t>rinnovo/mancato rinnovo della stipulanda</w:t>
      </w:r>
      <w:r w:rsidR="001906DD" w:rsidRPr="00A3047A">
        <w:rPr>
          <w:rFonts w:ascii="Times New Roman" w:eastAsia="Times New Roman" w:hAnsi="Times New Roman" w:cs="Times New Roman"/>
          <w:bCs/>
          <w:spacing w:val="1"/>
          <w:szCs w:val="24"/>
          <w:lang w:eastAsia="en-US"/>
        </w:rPr>
        <w:t xml:space="preserve"> </w:t>
      </w:r>
      <w:r w:rsidR="001906DD" w:rsidRPr="00A3047A">
        <w:rPr>
          <w:rFonts w:ascii="Times New Roman" w:eastAsia="Times New Roman" w:hAnsi="Times New Roman" w:cs="Times New Roman"/>
          <w:bCs/>
          <w:szCs w:val="24"/>
          <w:lang w:eastAsia="en-US"/>
        </w:rPr>
        <w:t xml:space="preserve">convenzione. Il Comune di Castellammare di Stabia – Ufficio di Piano Ambito N27 ha facoltà di prorogare di ulteriori n. 6 (sei) mesi la convenzione, agli stessi patti e condizioni, </w:t>
      </w:r>
      <w:bookmarkStart w:id="0" w:name="_Hlk179959531"/>
      <w:r w:rsidR="001906DD" w:rsidRPr="00A3047A">
        <w:rPr>
          <w:rFonts w:ascii="Times New Roman" w:eastAsia="Times New Roman" w:hAnsi="Times New Roman" w:cs="Times New Roman"/>
          <w:bCs/>
          <w:szCs w:val="24"/>
          <w:lang w:eastAsia="en-US"/>
        </w:rPr>
        <w:t>limitatamente al tempo strettamente necessario alla</w:t>
      </w:r>
      <w:r w:rsidR="001906DD" w:rsidRPr="00A3047A">
        <w:rPr>
          <w:rFonts w:ascii="Times New Roman" w:eastAsia="Times New Roman" w:hAnsi="Times New Roman" w:cs="Times New Roman"/>
          <w:bCs/>
          <w:spacing w:val="1"/>
          <w:szCs w:val="24"/>
          <w:lang w:eastAsia="en-US"/>
        </w:rPr>
        <w:t xml:space="preserve"> </w:t>
      </w:r>
      <w:r w:rsidR="001906DD" w:rsidRPr="00A3047A">
        <w:rPr>
          <w:rFonts w:ascii="Times New Roman" w:eastAsia="Times New Roman" w:hAnsi="Times New Roman" w:cs="Times New Roman"/>
          <w:bCs/>
          <w:szCs w:val="24"/>
          <w:lang w:eastAsia="en-US"/>
        </w:rPr>
        <w:t>conclusione delle procedure per l’individuazione di nuovo co-progettante</w:t>
      </w:r>
      <w:bookmarkEnd w:id="0"/>
      <w:r w:rsidR="001906DD" w:rsidRPr="00A3047A">
        <w:rPr>
          <w:rFonts w:ascii="Times New Roman" w:eastAsia="Times New Roman" w:hAnsi="Times New Roman" w:cs="Times New Roman"/>
          <w:bCs/>
          <w:szCs w:val="24"/>
          <w:lang w:eastAsia="en-US"/>
        </w:rPr>
        <w:t>.</w:t>
      </w:r>
    </w:p>
    <w:p w14:paraId="10CD7BF0" w14:textId="73FFF76E" w:rsidR="003904C0" w:rsidRPr="00A3047A" w:rsidRDefault="004F6B3E" w:rsidP="00BD3D41">
      <w:pPr>
        <w:spacing w:after="0" w:line="276" w:lineRule="auto"/>
        <w:ind w:left="0" w:right="-9" w:firstLine="0"/>
        <w:rPr>
          <w:rFonts w:ascii="Times New Roman" w:eastAsia="Times New Roman" w:hAnsi="Times New Roman" w:cs="Times New Roman"/>
          <w:bCs/>
          <w:szCs w:val="24"/>
        </w:rPr>
      </w:pPr>
      <w:r w:rsidRPr="00A3047A">
        <w:rPr>
          <w:rFonts w:ascii="Times New Roman" w:eastAsia="Times New Roman" w:hAnsi="Times New Roman" w:cs="Times New Roman"/>
          <w:bCs/>
          <w:szCs w:val="24"/>
        </w:rPr>
        <w:t xml:space="preserve">Sono </w:t>
      </w:r>
      <w:r w:rsidR="005A548D" w:rsidRPr="00A3047A">
        <w:rPr>
          <w:rFonts w:ascii="Times New Roman" w:eastAsia="Times New Roman" w:hAnsi="Times New Roman" w:cs="Times New Roman"/>
          <w:bCs/>
          <w:szCs w:val="24"/>
        </w:rPr>
        <w:t>fatti salvi gli atti di rendicontazione</w:t>
      </w:r>
      <w:r w:rsidR="00E47B33" w:rsidRPr="00A3047A">
        <w:rPr>
          <w:rFonts w:ascii="Times New Roman" w:eastAsia="Times New Roman" w:hAnsi="Times New Roman" w:cs="Times New Roman"/>
          <w:bCs/>
          <w:szCs w:val="24"/>
        </w:rPr>
        <w:t xml:space="preserve"> e di liquidazione successivi ed ancora da compersi </w:t>
      </w:r>
      <w:r w:rsidR="005A548D" w:rsidRPr="00A3047A">
        <w:rPr>
          <w:rFonts w:ascii="Times New Roman" w:eastAsia="Times New Roman" w:hAnsi="Times New Roman" w:cs="Times New Roman"/>
          <w:bCs/>
          <w:szCs w:val="24"/>
        </w:rPr>
        <w:t xml:space="preserve">e la liquidazione dei rapporti </w:t>
      </w:r>
      <w:r w:rsidRPr="00A3047A">
        <w:rPr>
          <w:rFonts w:ascii="Times New Roman" w:eastAsia="Times New Roman" w:hAnsi="Times New Roman" w:cs="Times New Roman"/>
          <w:bCs/>
          <w:szCs w:val="24"/>
        </w:rPr>
        <w:t xml:space="preserve">giuridici/economici </w:t>
      </w:r>
      <w:r w:rsidR="00E47B33" w:rsidRPr="00A3047A">
        <w:rPr>
          <w:rFonts w:ascii="Times New Roman" w:eastAsia="Times New Roman" w:hAnsi="Times New Roman" w:cs="Times New Roman"/>
          <w:bCs/>
          <w:szCs w:val="24"/>
        </w:rPr>
        <w:t>ancora in essere tra i sottoscrittori</w:t>
      </w:r>
      <w:r w:rsidR="005A548D" w:rsidRPr="00A3047A">
        <w:rPr>
          <w:rFonts w:ascii="Times New Roman" w:eastAsia="Times New Roman" w:hAnsi="Times New Roman" w:cs="Times New Roman"/>
          <w:bCs/>
          <w:szCs w:val="24"/>
        </w:rPr>
        <w:t xml:space="preserve">. </w:t>
      </w:r>
    </w:p>
    <w:p w14:paraId="413A981E" w14:textId="77777777" w:rsidR="00324AEE" w:rsidRPr="00A3047A" w:rsidRDefault="00324AEE" w:rsidP="006F3947">
      <w:pPr>
        <w:spacing w:line="276" w:lineRule="auto"/>
        <w:ind w:left="0" w:right="-9" w:firstLine="0"/>
        <w:rPr>
          <w:rFonts w:ascii="Times New Roman" w:eastAsia="Times New Roman" w:hAnsi="Times New Roman" w:cs="Times New Roman"/>
          <w:b/>
          <w:bCs/>
          <w:szCs w:val="24"/>
        </w:rPr>
      </w:pPr>
    </w:p>
    <w:p w14:paraId="263B9EB6" w14:textId="5C3D92EE" w:rsidR="002614BF" w:rsidRPr="00A3047A" w:rsidRDefault="00E03E52" w:rsidP="006F3947">
      <w:pPr>
        <w:spacing w:line="276" w:lineRule="auto"/>
        <w:ind w:left="0" w:right="-9" w:firstLine="0"/>
        <w:rPr>
          <w:rFonts w:ascii="Times New Roman" w:eastAsia="Times New Roman" w:hAnsi="Times New Roman" w:cs="Times New Roman"/>
          <w:b/>
          <w:bCs/>
          <w:szCs w:val="24"/>
        </w:rPr>
      </w:pPr>
      <w:r w:rsidRPr="00A3047A">
        <w:rPr>
          <w:rFonts w:ascii="Times New Roman" w:eastAsia="Times New Roman" w:hAnsi="Times New Roman" w:cs="Times New Roman"/>
          <w:b/>
          <w:bCs/>
          <w:szCs w:val="24"/>
        </w:rPr>
        <w:t>Art. 4</w:t>
      </w:r>
      <w:r w:rsidR="002614BF" w:rsidRPr="00A3047A">
        <w:rPr>
          <w:rFonts w:ascii="Times New Roman" w:eastAsia="Times New Roman" w:hAnsi="Times New Roman" w:cs="Times New Roman"/>
          <w:b/>
          <w:bCs/>
          <w:szCs w:val="24"/>
        </w:rPr>
        <w:t>- Quadro economico di riferimento</w:t>
      </w:r>
    </w:p>
    <w:p w14:paraId="1C0318BF" w14:textId="5EA45EBC" w:rsidR="00E03E52" w:rsidRPr="00A3047A" w:rsidRDefault="00E03E52" w:rsidP="006F3947">
      <w:pPr>
        <w:spacing w:line="276" w:lineRule="auto"/>
        <w:ind w:left="0" w:right="-9" w:firstLine="0"/>
        <w:rPr>
          <w:rFonts w:ascii="Times New Roman" w:eastAsia="Times New Roman" w:hAnsi="Times New Roman" w:cs="Times New Roman"/>
          <w:b/>
          <w:bCs/>
          <w:szCs w:val="24"/>
        </w:rPr>
      </w:pPr>
      <w:r w:rsidRPr="00A3047A">
        <w:rPr>
          <w:rFonts w:ascii="Times New Roman" w:eastAsia="Times New Roman" w:hAnsi="Times New Roman" w:cs="Times New Roman"/>
          <w:b/>
          <w:bCs/>
          <w:szCs w:val="24"/>
        </w:rPr>
        <w:t>…….</w:t>
      </w:r>
    </w:p>
    <w:p w14:paraId="7C9D0BFA" w14:textId="03F09B40" w:rsidR="00931BDD" w:rsidRPr="00A3047A" w:rsidRDefault="002614BF" w:rsidP="002614BF">
      <w:pPr>
        <w:spacing w:after="0" w:line="276" w:lineRule="auto"/>
        <w:ind w:left="0" w:right="-9" w:firstLine="0"/>
        <w:rPr>
          <w:rFonts w:ascii="Times New Roman" w:hAnsi="Times New Roman" w:cs="Times New Roman"/>
          <w:szCs w:val="24"/>
        </w:rPr>
      </w:pPr>
      <w:r w:rsidRPr="00A3047A">
        <w:rPr>
          <w:rFonts w:ascii="Times New Roman" w:hAnsi="Times New Roman" w:cs="Times New Roman"/>
          <w:szCs w:val="24"/>
        </w:rPr>
        <w:t xml:space="preserve">In forza dell’art. 56 del Decreto Legislativo 3 luglio 2017, n. 117, il finanziamento </w:t>
      </w:r>
      <w:r w:rsidR="00A3047A" w:rsidRPr="00A3047A">
        <w:rPr>
          <w:rFonts w:ascii="Times New Roman" w:hAnsi="Times New Roman" w:cs="Times New Roman"/>
          <w:szCs w:val="24"/>
        </w:rPr>
        <w:t xml:space="preserve">dell’ANCI </w:t>
      </w:r>
      <w:r w:rsidRPr="00A3047A">
        <w:rPr>
          <w:rFonts w:ascii="Times New Roman" w:hAnsi="Times New Roman" w:cs="Times New Roman"/>
          <w:szCs w:val="24"/>
        </w:rPr>
        <w:t xml:space="preserve">erogato dalla pubblica amministrazione assume la natura di contributo a titolo di parziale ristoro dei costi sostenuti dall’ETS per lo svolgimento delle attività del progetto e non come corrispettivo della prestazione. </w:t>
      </w:r>
    </w:p>
    <w:p w14:paraId="6A5F98F5" w14:textId="165B5C9D" w:rsidR="002614BF" w:rsidRPr="00A3047A" w:rsidRDefault="002614BF" w:rsidP="001906DD">
      <w:pPr>
        <w:spacing w:after="0" w:line="276" w:lineRule="auto"/>
        <w:ind w:left="0" w:right="-9" w:firstLine="0"/>
        <w:rPr>
          <w:rFonts w:ascii="Times New Roman" w:hAnsi="Times New Roman" w:cs="Times New Roman"/>
          <w:b/>
          <w:szCs w:val="24"/>
          <w:u w:val="single"/>
        </w:rPr>
      </w:pPr>
      <w:r w:rsidRPr="00A3047A">
        <w:rPr>
          <w:rFonts w:ascii="Times New Roman" w:hAnsi="Times New Roman" w:cs="Times New Roman"/>
          <w:b/>
          <w:szCs w:val="24"/>
          <w:u w:val="single"/>
        </w:rPr>
        <w:t>Pertanto, proprio per la sua natura compensativa e non corrispettiva, il finanziamento dell’</w:t>
      </w:r>
      <w:r w:rsidR="001906DD" w:rsidRPr="00A3047A">
        <w:rPr>
          <w:rFonts w:ascii="Times New Roman" w:hAnsi="Times New Roman" w:cs="Times New Roman"/>
          <w:b/>
          <w:szCs w:val="24"/>
          <w:u w:val="single"/>
        </w:rPr>
        <w:t xml:space="preserve"> Anci  </w:t>
      </w:r>
      <w:r w:rsidRPr="00A3047A">
        <w:rPr>
          <w:rFonts w:ascii="Times New Roman" w:hAnsi="Times New Roman" w:cs="Times New Roman"/>
          <w:b/>
          <w:szCs w:val="24"/>
          <w:u w:val="single"/>
        </w:rPr>
        <w:t>sarà erogato (alle condizioni e con le modalità stabilite dall’accordo di collaborazione/convenzione) solo a titolo di copertura e rimborso dei costi effettivamente sostenuti, rendicontati e documentati dal soggetto co</w:t>
      </w:r>
      <w:r w:rsidR="0069295B" w:rsidRPr="00A3047A">
        <w:rPr>
          <w:rFonts w:ascii="Times New Roman" w:hAnsi="Times New Roman" w:cs="Times New Roman"/>
          <w:b/>
          <w:szCs w:val="24"/>
          <w:u w:val="single"/>
        </w:rPr>
        <w:t>-</w:t>
      </w:r>
      <w:r w:rsidRPr="00A3047A">
        <w:rPr>
          <w:rFonts w:ascii="Times New Roman" w:hAnsi="Times New Roman" w:cs="Times New Roman"/>
          <w:b/>
          <w:szCs w:val="24"/>
          <w:u w:val="single"/>
        </w:rPr>
        <w:t>progettante</w:t>
      </w:r>
      <w:r w:rsidR="001906DD" w:rsidRPr="00A3047A">
        <w:rPr>
          <w:rFonts w:ascii="Times New Roman" w:hAnsi="Times New Roman" w:cs="Times New Roman"/>
          <w:b/>
          <w:szCs w:val="24"/>
          <w:u w:val="single"/>
        </w:rPr>
        <w:t xml:space="preserve"> e in ogni caso</w:t>
      </w:r>
      <w:r w:rsidR="0069295B" w:rsidRPr="00A3047A">
        <w:rPr>
          <w:rFonts w:ascii="Times New Roman" w:hAnsi="Times New Roman" w:cs="Times New Roman"/>
          <w:b/>
          <w:szCs w:val="24"/>
          <w:u w:val="single"/>
        </w:rPr>
        <w:t xml:space="preserve"> erogati</w:t>
      </w:r>
      <w:r w:rsidR="001906DD" w:rsidRPr="00A3047A">
        <w:rPr>
          <w:rFonts w:ascii="Times New Roman" w:hAnsi="Times New Roman" w:cs="Times New Roman"/>
          <w:b/>
          <w:szCs w:val="24"/>
          <w:u w:val="single"/>
        </w:rPr>
        <w:t xml:space="preserve">  fino al 5 marzo 2027.</w:t>
      </w:r>
    </w:p>
    <w:p w14:paraId="6A14EFBC" w14:textId="77777777" w:rsidR="0069295B" w:rsidRPr="00A3047A" w:rsidRDefault="0069295B" w:rsidP="0069295B">
      <w:pPr>
        <w:pStyle w:val="NormaleWeb"/>
        <w:jc w:val="both"/>
        <w:rPr>
          <w:b/>
        </w:rPr>
      </w:pPr>
      <w:r w:rsidRPr="00A3047A">
        <w:rPr>
          <w:rStyle w:val="Enfasigrassetto"/>
          <w:b w:val="0"/>
        </w:rPr>
        <w:t>L’erogazione e il mantenimento del finanziamento ANCI sono subordinati al corretto svolgimento delle attività progettuali e alla regolare rendicontazione delle spese sostenute da parte dell’ETS selezionato, secondo le modalità previste dall’Avviso pubblico ANCI e dalla relativa convenzione, nonché nel rispetto delle disposizioni contenute nella convenzione stipulata tra il Comune di Castellammare di Stabia e il medesimo ETS, con conseguente rischio di revoca, totale o parziale, in caso di inadempimento.</w:t>
      </w:r>
    </w:p>
    <w:p w14:paraId="403DEABF" w14:textId="77777777" w:rsidR="0069295B" w:rsidRPr="00B44A40" w:rsidRDefault="0069295B" w:rsidP="0069295B">
      <w:pPr>
        <w:pStyle w:val="NormaleWeb"/>
        <w:jc w:val="both"/>
        <w:rPr>
          <w:bCs/>
        </w:rPr>
      </w:pPr>
      <w:r w:rsidRPr="00A3047A">
        <w:rPr>
          <w:rStyle w:val="Enfasigrassetto"/>
          <w:b w:val="0"/>
        </w:rPr>
        <w:t xml:space="preserve">In caso di revoca, totale o parziale, del finanziamento da parte di ANCI il Comune di Castellammare non garantirà la copertura finanziaria delle spese sostenute dall’Ets fino al 5 marzo 2027 e tutti gli oneri </w:t>
      </w:r>
      <w:r w:rsidRPr="00A3047A">
        <w:rPr>
          <w:rStyle w:val="Enfasigrassetto"/>
          <w:b w:val="0"/>
        </w:rPr>
        <w:lastRenderedPageBreak/>
        <w:t>resteranno a carico dello stesso ETS con esclusione di ogni responsabilità in capo al Comune; l’ETS non potrà avanzare nei confronti dell’Ente alcuna pretesa, a qualsivoglia titolo, per le spese sostenute, rinunciando espressamente sin d’ora a ogni eventuale richiesta o azione.</w:t>
      </w:r>
    </w:p>
    <w:p w14:paraId="49FCA9E2" w14:textId="77777777" w:rsidR="0069295B" w:rsidRDefault="0069295B" w:rsidP="001906DD">
      <w:pPr>
        <w:spacing w:after="0" w:line="276" w:lineRule="auto"/>
        <w:ind w:left="0" w:right="-9" w:firstLine="0"/>
        <w:rPr>
          <w:rFonts w:ascii="Times New Roman" w:hAnsi="Times New Roman" w:cs="Times New Roman"/>
          <w:szCs w:val="24"/>
        </w:rPr>
      </w:pPr>
    </w:p>
    <w:p w14:paraId="67B5B4C3" w14:textId="02F3B262" w:rsidR="003305FB" w:rsidRDefault="003305FB" w:rsidP="002614BF">
      <w:pPr>
        <w:spacing w:after="0" w:line="276" w:lineRule="auto"/>
        <w:ind w:left="0" w:right="-9" w:firstLine="0"/>
        <w:rPr>
          <w:rFonts w:ascii="Times New Roman" w:hAnsi="Times New Roman" w:cs="Times New Roman"/>
          <w:szCs w:val="24"/>
        </w:rPr>
      </w:pPr>
      <w:r>
        <w:rPr>
          <w:rFonts w:ascii="Times New Roman" w:hAnsi="Times New Roman" w:cs="Times New Roman"/>
          <w:szCs w:val="24"/>
        </w:rPr>
        <w:t>………</w:t>
      </w:r>
    </w:p>
    <w:p w14:paraId="6C66E47B" w14:textId="77777777" w:rsidR="002614BF" w:rsidRDefault="002614BF" w:rsidP="002614BF">
      <w:pPr>
        <w:spacing w:after="0" w:line="276" w:lineRule="auto"/>
        <w:ind w:left="0" w:right="-9" w:firstLine="0"/>
        <w:rPr>
          <w:rFonts w:ascii="Times New Roman" w:hAnsi="Times New Roman" w:cs="Times New Roman"/>
          <w:szCs w:val="24"/>
        </w:rPr>
      </w:pPr>
    </w:p>
    <w:p w14:paraId="707BE58A" w14:textId="6367DB76" w:rsidR="002614BF" w:rsidRPr="00AF748C" w:rsidRDefault="00E03E52" w:rsidP="002614BF">
      <w:pPr>
        <w:spacing w:after="0" w:line="276" w:lineRule="auto"/>
        <w:ind w:left="0" w:right="-9" w:firstLine="0"/>
        <w:rPr>
          <w:rFonts w:ascii="Times New Roman" w:hAnsi="Times New Roman" w:cs="Times New Roman"/>
          <w:b/>
          <w:bCs/>
          <w:szCs w:val="24"/>
        </w:rPr>
      </w:pPr>
      <w:r>
        <w:rPr>
          <w:rFonts w:ascii="Times New Roman" w:hAnsi="Times New Roman" w:cs="Times New Roman"/>
          <w:b/>
          <w:bCs/>
          <w:szCs w:val="24"/>
        </w:rPr>
        <w:t>Art. 5</w:t>
      </w:r>
      <w:r w:rsidR="002614BF">
        <w:rPr>
          <w:rFonts w:ascii="Times New Roman" w:hAnsi="Times New Roman" w:cs="Times New Roman"/>
          <w:b/>
          <w:bCs/>
          <w:szCs w:val="24"/>
        </w:rPr>
        <w:t xml:space="preserve"> - </w:t>
      </w:r>
      <w:r w:rsidR="002614BF" w:rsidRPr="002614BF">
        <w:rPr>
          <w:rFonts w:ascii="Times New Roman" w:hAnsi="Times New Roman" w:cs="Times New Roman"/>
          <w:b/>
          <w:bCs/>
          <w:szCs w:val="24"/>
        </w:rPr>
        <w:t xml:space="preserve">Ruolo dell’amministrazione e degli enti partner/attuatori in partnership - Comunanza di risorse. </w:t>
      </w:r>
    </w:p>
    <w:p w14:paraId="6FB073E0" w14:textId="7AA2AB7A" w:rsidR="00B95987" w:rsidRPr="002614BF" w:rsidRDefault="00E43EED" w:rsidP="00AA31F2">
      <w:pPr>
        <w:spacing w:after="0" w:line="276" w:lineRule="auto"/>
        <w:ind w:left="0" w:right="-9" w:firstLine="0"/>
        <w:rPr>
          <w:rFonts w:ascii="Times New Roman" w:hAnsi="Times New Roman" w:cs="Times New Roman"/>
          <w:szCs w:val="24"/>
        </w:rPr>
      </w:pPr>
      <w:r w:rsidRPr="002614BF">
        <w:rPr>
          <w:rFonts w:ascii="Times New Roman" w:hAnsi="Times New Roman" w:cs="Times New Roman"/>
          <w:szCs w:val="24"/>
        </w:rPr>
        <w:t>Gli enti</w:t>
      </w:r>
      <w:r w:rsidR="00103490" w:rsidRPr="002614BF">
        <w:rPr>
          <w:rFonts w:ascii="Times New Roman" w:hAnsi="Times New Roman" w:cs="Times New Roman"/>
          <w:szCs w:val="24"/>
        </w:rPr>
        <w:t xml:space="preserve"> </w:t>
      </w:r>
      <w:r w:rsidR="00B95987" w:rsidRPr="002614BF">
        <w:rPr>
          <w:rFonts w:ascii="Times New Roman" w:hAnsi="Times New Roman" w:cs="Times New Roman"/>
          <w:szCs w:val="24"/>
        </w:rPr>
        <w:t>partner</w:t>
      </w:r>
      <w:r w:rsidR="007845C8" w:rsidRPr="002614BF">
        <w:rPr>
          <w:rFonts w:ascii="Times New Roman" w:hAnsi="Times New Roman" w:cs="Times New Roman"/>
          <w:szCs w:val="24"/>
        </w:rPr>
        <w:t xml:space="preserve">/ </w:t>
      </w:r>
      <w:r w:rsidR="00103490" w:rsidRPr="002614BF">
        <w:rPr>
          <w:rFonts w:ascii="Times New Roman" w:hAnsi="Times New Roman" w:cs="Times New Roman"/>
          <w:szCs w:val="24"/>
        </w:rPr>
        <w:t xml:space="preserve">attuatori </w:t>
      </w:r>
      <w:r w:rsidR="00CB2B44" w:rsidRPr="002614BF">
        <w:rPr>
          <w:rFonts w:ascii="Times New Roman" w:hAnsi="Times New Roman" w:cs="Times New Roman"/>
          <w:szCs w:val="24"/>
        </w:rPr>
        <w:t xml:space="preserve">hanno la qualifica di </w:t>
      </w:r>
      <w:r w:rsidR="007845C8" w:rsidRPr="002614BF">
        <w:rPr>
          <w:rFonts w:ascii="Times New Roman" w:hAnsi="Times New Roman" w:cs="Times New Roman"/>
          <w:szCs w:val="24"/>
        </w:rPr>
        <w:t>Enti del Terzo Setto</w:t>
      </w:r>
      <w:r w:rsidR="00B95987" w:rsidRPr="002614BF">
        <w:rPr>
          <w:rFonts w:ascii="Times New Roman" w:hAnsi="Times New Roman" w:cs="Times New Roman"/>
          <w:szCs w:val="24"/>
        </w:rPr>
        <w:t xml:space="preserve">re a </w:t>
      </w:r>
      <w:r w:rsidR="00CB2B44" w:rsidRPr="002614BF">
        <w:rPr>
          <w:rFonts w:ascii="Times New Roman" w:hAnsi="Times New Roman" w:cs="Times New Roman"/>
          <w:szCs w:val="24"/>
        </w:rPr>
        <w:t xml:space="preserve">tutti gli effetti di legge e </w:t>
      </w:r>
      <w:r w:rsidR="00B95987" w:rsidRPr="002614BF">
        <w:rPr>
          <w:rFonts w:ascii="Times New Roman" w:hAnsi="Times New Roman" w:cs="Times New Roman"/>
          <w:szCs w:val="24"/>
        </w:rPr>
        <w:t>perseguono finalità ci</w:t>
      </w:r>
      <w:r w:rsidR="00CB2B44" w:rsidRPr="002614BF">
        <w:rPr>
          <w:rFonts w:ascii="Times New Roman" w:hAnsi="Times New Roman" w:cs="Times New Roman"/>
          <w:szCs w:val="24"/>
        </w:rPr>
        <w:t>viche, solidaristiche e di utilità</w:t>
      </w:r>
      <w:r w:rsidR="00B95987" w:rsidRPr="002614BF">
        <w:rPr>
          <w:rFonts w:ascii="Times New Roman" w:hAnsi="Times New Roman" w:cs="Times New Roman"/>
          <w:szCs w:val="24"/>
        </w:rPr>
        <w:t xml:space="preserve"> sociale</w:t>
      </w:r>
      <w:r w:rsidR="000E3961" w:rsidRPr="002614BF">
        <w:rPr>
          <w:rFonts w:ascii="Times New Roman" w:hAnsi="Times New Roman" w:cs="Times New Roman"/>
          <w:szCs w:val="24"/>
        </w:rPr>
        <w:t xml:space="preserve"> senza scop</w:t>
      </w:r>
      <w:r w:rsidR="00B95987" w:rsidRPr="002614BF">
        <w:rPr>
          <w:rFonts w:ascii="Times New Roman" w:hAnsi="Times New Roman" w:cs="Times New Roman"/>
          <w:szCs w:val="24"/>
        </w:rPr>
        <w:t>o di lucro.</w:t>
      </w:r>
    </w:p>
    <w:p w14:paraId="426A2501" w14:textId="7DA71FAE" w:rsidR="00E2797A" w:rsidRPr="002614BF" w:rsidRDefault="0023192D" w:rsidP="00AA31F2">
      <w:pPr>
        <w:spacing w:after="0" w:line="276" w:lineRule="auto"/>
        <w:ind w:left="0" w:right="-9" w:firstLine="0"/>
        <w:rPr>
          <w:rFonts w:ascii="Times New Roman" w:hAnsi="Times New Roman" w:cs="Times New Roman"/>
          <w:szCs w:val="24"/>
        </w:rPr>
      </w:pPr>
      <w:r w:rsidRPr="002614BF">
        <w:rPr>
          <w:rFonts w:ascii="Times New Roman" w:hAnsi="Times New Roman" w:cs="Times New Roman"/>
          <w:szCs w:val="24"/>
        </w:rPr>
        <w:t>A</w:t>
      </w:r>
      <w:r w:rsidR="00103490" w:rsidRPr="002614BF">
        <w:rPr>
          <w:rFonts w:ascii="Times New Roman" w:hAnsi="Times New Roman" w:cs="Times New Roman"/>
          <w:szCs w:val="24"/>
        </w:rPr>
        <w:t xml:space="preserve">ttuano gli interventi per la realizzazione dei progetti </w:t>
      </w:r>
      <w:r w:rsidR="00B95987" w:rsidRPr="002614BF">
        <w:rPr>
          <w:rFonts w:ascii="Times New Roman" w:hAnsi="Times New Roman" w:cs="Times New Roman"/>
          <w:szCs w:val="24"/>
        </w:rPr>
        <w:t xml:space="preserve">oggetto della presente </w:t>
      </w:r>
      <w:r w:rsidRPr="002614BF">
        <w:rPr>
          <w:rFonts w:ascii="Times New Roman" w:hAnsi="Times New Roman" w:cs="Times New Roman"/>
          <w:szCs w:val="24"/>
        </w:rPr>
        <w:t xml:space="preserve">Convenzione </w:t>
      </w:r>
      <w:r w:rsidR="00E43EED" w:rsidRPr="002614BF">
        <w:rPr>
          <w:rFonts w:ascii="Times New Roman" w:hAnsi="Times New Roman" w:cs="Times New Roman"/>
          <w:szCs w:val="24"/>
        </w:rPr>
        <w:t xml:space="preserve">senza </w:t>
      </w:r>
      <w:r w:rsidR="000E3961" w:rsidRPr="002614BF">
        <w:rPr>
          <w:rFonts w:ascii="Times New Roman" w:hAnsi="Times New Roman" w:cs="Times New Roman"/>
          <w:szCs w:val="24"/>
        </w:rPr>
        <w:t xml:space="preserve">perseguire utili di impresa ma </w:t>
      </w:r>
      <w:r w:rsidRPr="002614BF">
        <w:rPr>
          <w:rFonts w:ascii="Times New Roman" w:hAnsi="Times New Roman" w:cs="Times New Roman"/>
          <w:szCs w:val="24"/>
        </w:rPr>
        <w:t xml:space="preserve">unicamente </w:t>
      </w:r>
      <w:r w:rsidR="00E43EED" w:rsidRPr="002614BF">
        <w:rPr>
          <w:rFonts w:ascii="Times New Roman" w:hAnsi="Times New Roman" w:cs="Times New Roman"/>
          <w:szCs w:val="24"/>
        </w:rPr>
        <w:t>per</w:t>
      </w:r>
      <w:r w:rsidR="00CF6C37" w:rsidRPr="002614BF">
        <w:rPr>
          <w:rFonts w:ascii="Times New Roman" w:hAnsi="Times New Roman" w:cs="Times New Roman"/>
          <w:szCs w:val="24"/>
        </w:rPr>
        <w:t xml:space="preserve"> svolgere attività di interesse generale a favore della collettività, in convergenza con gli interessi dell’Amministrazione Pubblica.</w:t>
      </w:r>
    </w:p>
    <w:p w14:paraId="0552ECA4" w14:textId="48717555" w:rsidR="00FC393F" w:rsidRPr="002614BF" w:rsidRDefault="00FC393F" w:rsidP="00AA31F2">
      <w:pPr>
        <w:spacing w:after="0" w:line="276" w:lineRule="auto"/>
        <w:ind w:left="0" w:right="-9" w:firstLine="0"/>
        <w:rPr>
          <w:rFonts w:ascii="Times New Roman" w:hAnsi="Times New Roman" w:cs="Times New Roman"/>
          <w:szCs w:val="24"/>
        </w:rPr>
      </w:pPr>
      <w:r w:rsidRPr="002614BF">
        <w:rPr>
          <w:rFonts w:ascii="Times New Roman" w:hAnsi="Times New Roman" w:cs="Times New Roman"/>
          <w:szCs w:val="24"/>
        </w:rPr>
        <w:t>I rimborsi spesa previsti dalla presente Convenzione sono da ritenersi non correlati a lavori, servizi e forniture, ma bensì a sostegno di attività condivise con l’Ambito e svolte in base a quanto definito nel Tavolo di co-progettazione.</w:t>
      </w:r>
    </w:p>
    <w:p w14:paraId="4A48C396" w14:textId="71571591" w:rsidR="009F0054" w:rsidRDefault="0023192D" w:rsidP="00AA31F2">
      <w:pPr>
        <w:spacing w:after="0" w:line="276" w:lineRule="auto"/>
        <w:ind w:left="0" w:right="-9" w:firstLine="0"/>
        <w:rPr>
          <w:rFonts w:ascii="Times New Roman" w:hAnsi="Times New Roman" w:cs="Times New Roman"/>
          <w:szCs w:val="24"/>
        </w:rPr>
      </w:pPr>
      <w:r w:rsidRPr="002614BF">
        <w:rPr>
          <w:rFonts w:ascii="Times New Roman" w:hAnsi="Times New Roman" w:cs="Times New Roman"/>
          <w:szCs w:val="24"/>
        </w:rPr>
        <w:t xml:space="preserve">Le parti </w:t>
      </w:r>
      <w:r w:rsidR="009F0054" w:rsidRPr="002614BF">
        <w:rPr>
          <w:rFonts w:ascii="Times New Roman" w:hAnsi="Times New Roman" w:cs="Times New Roman"/>
          <w:szCs w:val="24"/>
        </w:rPr>
        <w:t xml:space="preserve">mettono reciprocamente a disposizione le </w:t>
      </w:r>
      <w:r w:rsidRPr="002614BF">
        <w:rPr>
          <w:rFonts w:ascii="Times New Roman" w:hAnsi="Times New Roman" w:cs="Times New Roman"/>
          <w:szCs w:val="24"/>
        </w:rPr>
        <w:t xml:space="preserve">proprie risorse funzionali alla realizzazione dei </w:t>
      </w:r>
      <w:r w:rsidR="009F0054" w:rsidRPr="002614BF">
        <w:rPr>
          <w:rFonts w:ascii="Times New Roman" w:hAnsi="Times New Roman" w:cs="Times New Roman"/>
          <w:szCs w:val="24"/>
        </w:rPr>
        <w:t xml:space="preserve">progetti, fino </w:t>
      </w:r>
      <w:r w:rsidRPr="002614BF">
        <w:rPr>
          <w:rFonts w:ascii="Times New Roman" w:hAnsi="Times New Roman" w:cs="Times New Roman"/>
          <w:szCs w:val="24"/>
        </w:rPr>
        <w:t>alla conclusione delle attività</w:t>
      </w:r>
      <w:r w:rsidR="009F0054" w:rsidRPr="002614BF">
        <w:rPr>
          <w:rFonts w:ascii="Times New Roman" w:hAnsi="Times New Roman" w:cs="Times New Roman"/>
          <w:szCs w:val="24"/>
        </w:rPr>
        <w:t xml:space="preserve"> ed alla rendicontazione delle spese.</w:t>
      </w:r>
    </w:p>
    <w:p w14:paraId="1FFBE9D1" w14:textId="77777777" w:rsidR="007C3A8A" w:rsidRDefault="00AF748C" w:rsidP="00AA31F2">
      <w:pPr>
        <w:spacing w:after="0" w:line="276" w:lineRule="auto"/>
        <w:ind w:left="0" w:right="-9" w:firstLine="0"/>
        <w:rPr>
          <w:rFonts w:ascii="Times New Roman" w:hAnsi="Times New Roman" w:cs="Times New Roman"/>
          <w:szCs w:val="24"/>
        </w:rPr>
      </w:pPr>
      <w:r>
        <w:rPr>
          <w:rFonts w:ascii="Times New Roman" w:hAnsi="Times New Roman" w:cs="Times New Roman"/>
          <w:szCs w:val="24"/>
        </w:rPr>
        <w:t>L’Ambito N 27</w:t>
      </w:r>
      <w:r w:rsidRPr="002614BF">
        <w:rPr>
          <w:rFonts w:ascii="Times New Roman" w:hAnsi="Times New Roman" w:cs="Times New Roman"/>
          <w:szCs w:val="24"/>
        </w:rPr>
        <w:t xml:space="preserve"> mette a disposizione la propria struttura operativa ed organica dell’Ufficio di Piano anche per quanto concerne la gestione finanziaria dei progetti e vigila e verifica la qualità delle attività e degli interventi previsti nel progetto finale. </w:t>
      </w:r>
    </w:p>
    <w:p w14:paraId="2EB0D520" w14:textId="1E45B532" w:rsidR="000F235E" w:rsidRPr="002614BF" w:rsidRDefault="000F235E" w:rsidP="00AA31F2">
      <w:pPr>
        <w:spacing w:after="0" w:line="276" w:lineRule="auto"/>
        <w:ind w:left="0" w:right="-9" w:firstLine="0"/>
        <w:rPr>
          <w:rFonts w:ascii="Times New Roman" w:hAnsi="Times New Roman" w:cs="Times New Roman"/>
          <w:szCs w:val="24"/>
        </w:rPr>
      </w:pPr>
      <w:r w:rsidRPr="002614BF">
        <w:rPr>
          <w:rFonts w:ascii="Times New Roman" w:hAnsi="Times New Roman" w:cs="Times New Roman"/>
          <w:szCs w:val="24"/>
        </w:rPr>
        <w:t>L</w:t>
      </w:r>
      <w:r w:rsidR="00AF748C">
        <w:rPr>
          <w:rFonts w:ascii="Times New Roman" w:hAnsi="Times New Roman" w:cs="Times New Roman"/>
          <w:szCs w:val="24"/>
        </w:rPr>
        <w:t>’Ambito N 27 mette, altresì, a disposizione………………………………………………………………………………………………….</w:t>
      </w:r>
      <w:r w:rsidR="00F10643" w:rsidRPr="002614BF">
        <w:rPr>
          <w:rFonts w:ascii="Times New Roman" w:hAnsi="Times New Roman" w:cs="Times New Roman"/>
          <w:szCs w:val="24"/>
        </w:rPr>
        <w:t>.</w:t>
      </w:r>
    </w:p>
    <w:p w14:paraId="30B51603" w14:textId="2E8A0760" w:rsidR="00F04FD8" w:rsidRPr="002614BF" w:rsidRDefault="00F04FD8" w:rsidP="00F04FD8">
      <w:pPr>
        <w:spacing w:after="0" w:line="276" w:lineRule="auto"/>
        <w:ind w:left="0" w:right="-9" w:firstLine="0"/>
        <w:rPr>
          <w:rFonts w:ascii="Times New Roman" w:hAnsi="Times New Roman" w:cs="Times New Roman"/>
          <w:szCs w:val="24"/>
        </w:rPr>
      </w:pPr>
      <w:r w:rsidRPr="002614BF">
        <w:rPr>
          <w:rFonts w:ascii="Times New Roman" w:hAnsi="Times New Roman" w:cs="Times New Roman"/>
          <w:szCs w:val="24"/>
        </w:rPr>
        <w:t>L’Ambito N. 27 monitora, coordina, vigila e verifica sulla qualità delle attività e degli interventi previsti nei progetti esecutivi.</w:t>
      </w:r>
    </w:p>
    <w:p w14:paraId="0CD6033B" w14:textId="7344F077" w:rsidR="0023192D" w:rsidRDefault="0023192D" w:rsidP="00AA31F2">
      <w:pPr>
        <w:spacing w:after="0" w:line="276" w:lineRule="auto"/>
        <w:ind w:left="0" w:right="-9" w:firstLine="0"/>
        <w:rPr>
          <w:rFonts w:ascii="Times New Roman" w:hAnsi="Times New Roman" w:cs="Times New Roman"/>
          <w:szCs w:val="24"/>
        </w:rPr>
      </w:pPr>
      <w:r w:rsidRPr="002614BF">
        <w:rPr>
          <w:rFonts w:ascii="Times New Roman" w:hAnsi="Times New Roman" w:cs="Times New Roman"/>
          <w:szCs w:val="24"/>
        </w:rPr>
        <w:t xml:space="preserve">Gli enti </w:t>
      </w:r>
      <w:r w:rsidR="00C73A93" w:rsidRPr="002614BF">
        <w:rPr>
          <w:rFonts w:ascii="Times New Roman" w:hAnsi="Times New Roman" w:cs="Times New Roman"/>
          <w:szCs w:val="24"/>
        </w:rPr>
        <w:t>partner/</w:t>
      </w:r>
      <w:r w:rsidRPr="002614BF">
        <w:rPr>
          <w:rFonts w:ascii="Times New Roman" w:hAnsi="Times New Roman" w:cs="Times New Roman"/>
          <w:szCs w:val="24"/>
        </w:rPr>
        <w:t>attuatori mettono a d</w:t>
      </w:r>
      <w:r w:rsidR="00E46B5B" w:rsidRPr="002614BF">
        <w:rPr>
          <w:rFonts w:ascii="Times New Roman" w:hAnsi="Times New Roman" w:cs="Times New Roman"/>
          <w:szCs w:val="24"/>
        </w:rPr>
        <w:t>ispo</w:t>
      </w:r>
      <w:r w:rsidR="004E7E59" w:rsidRPr="002614BF">
        <w:rPr>
          <w:rFonts w:ascii="Times New Roman" w:hAnsi="Times New Roman" w:cs="Times New Roman"/>
          <w:szCs w:val="24"/>
        </w:rPr>
        <w:t>si</w:t>
      </w:r>
      <w:r w:rsidR="00E46B5B" w:rsidRPr="002614BF">
        <w:rPr>
          <w:rFonts w:ascii="Times New Roman" w:hAnsi="Times New Roman" w:cs="Times New Roman"/>
          <w:szCs w:val="24"/>
        </w:rPr>
        <w:t xml:space="preserve">zione le seguenti risorse: </w:t>
      </w:r>
    </w:p>
    <w:p w14:paraId="2EC6CE1A" w14:textId="269B7938" w:rsidR="007C3A8A" w:rsidRDefault="007C3A8A" w:rsidP="007C3A8A">
      <w:pPr>
        <w:pStyle w:val="Paragrafoelenco"/>
        <w:numPr>
          <w:ilvl w:val="0"/>
          <w:numId w:val="38"/>
        </w:numPr>
        <w:spacing w:after="0" w:line="276" w:lineRule="auto"/>
        <w:ind w:right="-9"/>
        <w:rPr>
          <w:rFonts w:ascii="Times New Roman" w:hAnsi="Times New Roman" w:cs="Times New Roman"/>
          <w:szCs w:val="24"/>
        </w:rPr>
      </w:pPr>
      <w:r>
        <w:rPr>
          <w:rFonts w:ascii="Times New Roman" w:hAnsi="Times New Roman" w:cs="Times New Roman"/>
          <w:szCs w:val="24"/>
        </w:rPr>
        <w:t>Cooperativa ……………………………………………………………………………….………;</w:t>
      </w:r>
    </w:p>
    <w:p w14:paraId="7A7C2230" w14:textId="7D57A680" w:rsidR="007C3A8A" w:rsidRDefault="007C3A8A" w:rsidP="007C3A8A">
      <w:pPr>
        <w:pStyle w:val="Paragrafoelenco"/>
        <w:numPr>
          <w:ilvl w:val="0"/>
          <w:numId w:val="38"/>
        </w:numPr>
        <w:spacing w:after="0" w:line="276" w:lineRule="auto"/>
        <w:ind w:right="-9"/>
        <w:rPr>
          <w:rFonts w:ascii="Times New Roman" w:hAnsi="Times New Roman" w:cs="Times New Roman"/>
          <w:szCs w:val="24"/>
        </w:rPr>
      </w:pPr>
      <w:r>
        <w:rPr>
          <w:rFonts w:ascii="Times New Roman" w:hAnsi="Times New Roman" w:cs="Times New Roman"/>
          <w:szCs w:val="24"/>
        </w:rPr>
        <w:t xml:space="preserve">Cooperativa ………………………………………………………………………………….……; </w:t>
      </w:r>
    </w:p>
    <w:p w14:paraId="4A5E0A2A" w14:textId="23C5FBBF" w:rsidR="007C3A8A" w:rsidRPr="007C3A8A" w:rsidRDefault="007C3A8A" w:rsidP="007C3A8A">
      <w:pPr>
        <w:pStyle w:val="Paragrafoelenco"/>
        <w:numPr>
          <w:ilvl w:val="0"/>
          <w:numId w:val="38"/>
        </w:numPr>
        <w:spacing w:after="0" w:line="276" w:lineRule="auto"/>
        <w:ind w:right="-9"/>
        <w:rPr>
          <w:rFonts w:ascii="Times New Roman" w:hAnsi="Times New Roman" w:cs="Times New Roman"/>
          <w:szCs w:val="24"/>
        </w:rPr>
      </w:pPr>
      <w:r>
        <w:rPr>
          <w:rFonts w:ascii="Times New Roman" w:hAnsi="Times New Roman" w:cs="Times New Roman"/>
          <w:szCs w:val="24"/>
        </w:rPr>
        <w:t>Cooperativa ……………………………………………………………………………………….;</w:t>
      </w:r>
    </w:p>
    <w:p w14:paraId="613E1EC5" w14:textId="753873D3" w:rsidR="00987C23" w:rsidRPr="002614BF" w:rsidRDefault="00987C23" w:rsidP="00AA31F2">
      <w:pPr>
        <w:spacing w:after="0" w:line="276" w:lineRule="auto"/>
        <w:ind w:left="0" w:right="-9" w:firstLine="0"/>
        <w:rPr>
          <w:rFonts w:ascii="Times New Roman" w:hAnsi="Times New Roman" w:cs="Times New Roman"/>
          <w:szCs w:val="24"/>
        </w:rPr>
      </w:pPr>
      <w:r w:rsidRPr="002614BF">
        <w:rPr>
          <w:rFonts w:ascii="Times New Roman" w:hAnsi="Times New Roman" w:cs="Times New Roman"/>
          <w:szCs w:val="24"/>
        </w:rPr>
        <w:t>Ciascun ente partner/attuatore eseguirà le prestazioni di propria competenza in totale autonomia fiscale, gestionale ed operati</w:t>
      </w:r>
      <w:r w:rsidR="00C73A93" w:rsidRPr="002614BF">
        <w:rPr>
          <w:rFonts w:ascii="Times New Roman" w:hAnsi="Times New Roman" w:cs="Times New Roman"/>
          <w:szCs w:val="24"/>
        </w:rPr>
        <w:t>va, con personale responsabilità</w:t>
      </w:r>
      <w:r w:rsidRPr="002614BF">
        <w:rPr>
          <w:rFonts w:ascii="Times New Roman" w:hAnsi="Times New Roman" w:cs="Times New Roman"/>
          <w:szCs w:val="24"/>
        </w:rPr>
        <w:t xml:space="preserve"> in ordine alla perfetta esecuzione </w:t>
      </w:r>
      <w:r w:rsidR="00C73A93" w:rsidRPr="002614BF">
        <w:rPr>
          <w:rFonts w:ascii="Times New Roman" w:hAnsi="Times New Roman" w:cs="Times New Roman"/>
          <w:szCs w:val="24"/>
        </w:rPr>
        <w:t xml:space="preserve">dei compiti a ciascuno affidati ed in ordine alla modalità </w:t>
      </w:r>
      <w:r w:rsidR="00193F0B" w:rsidRPr="002614BF">
        <w:rPr>
          <w:rFonts w:ascii="Times New Roman" w:hAnsi="Times New Roman" w:cs="Times New Roman"/>
          <w:szCs w:val="24"/>
        </w:rPr>
        <w:t xml:space="preserve">di esecuzione dei compiti ad esso affidati. </w:t>
      </w:r>
    </w:p>
    <w:p w14:paraId="52EFE8DB" w14:textId="77777777" w:rsidR="003904C0" w:rsidRPr="00F121C4" w:rsidRDefault="003904C0" w:rsidP="00BD3D41">
      <w:pPr>
        <w:spacing w:after="0" w:line="276" w:lineRule="auto"/>
        <w:ind w:left="0" w:right="-9" w:firstLine="0"/>
        <w:rPr>
          <w:rFonts w:ascii="Arial Narrow" w:hAnsi="Arial Narrow"/>
          <w:b/>
          <w:szCs w:val="24"/>
        </w:rPr>
      </w:pPr>
    </w:p>
    <w:p w14:paraId="425809A7" w14:textId="67908EDB" w:rsidR="00E2797A" w:rsidRPr="000C15AC" w:rsidRDefault="003904C0" w:rsidP="00BD3D41">
      <w:pPr>
        <w:spacing w:after="0" w:line="276" w:lineRule="auto"/>
        <w:ind w:left="0" w:right="-9" w:firstLine="0"/>
        <w:rPr>
          <w:rFonts w:ascii="Times New Roman" w:eastAsia="Times New Roman" w:hAnsi="Times New Roman" w:cs="Times New Roman"/>
          <w:bCs/>
          <w:szCs w:val="24"/>
        </w:rPr>
      </w:pPr>
      <w:r w:rsidRPr="000C15AC">
        <w:rPr>
          <w:rFonts w:ascii="Times New Roman" w:hAnsi="Times New Roman" w:cs="Times New Roman"/>
          <w:b/>
          <w:szCs w:val="24"/>
        </w:rPr>
        <w:t xml:space="preserve">Art. 5 – </w:t>
      </w:r>
      <w:r w:rsidR="00E2797A" w:rsidRPr="000C15AC">
        <w:rPr>
          <w:rFonts w:ascii="Times New Roman" w:hAnsi="Times New Roman" w:cs="Times New Roman"/>
          <w:b/>
          <w:szCs w:val="24"/>
        </w:rPr>
        <w:t>T</w:t>
      </w:r>
      <w:r w:rsidRPr="000C15AC">
        <w:rPr>
          <w:rFonts w:ascii="Times New Roman" w:hAnsi="Times New Roman" w:cs="Times New Roman"/>
          <w:b/>
          <w:szCs w:val="24"/>
        </w:rPr>
        <w:t>ipologia dei serviz</w:t>
      </w:r>
      <w:r w:rsidR="00992940" w:rsidRPr="000C15AC">
        <w:rPr>
          <w:rFonts w:ascii="Times New Roman" w:hAnsi="Times New Roman" w:cs="Times New Roman"/>
          <w:b/>
          <w:szCs w:val="24"/>
        </w:rPr>
        <w:t>i e delle prestazioni – Progetti esecutivi</w:t>
      </w:r>
      <w:r w:rsidRPr="000C15AC">
        <w:rPr>
          <w:rFonts w:ascii="Times New Roman" w:hAnsi="Times New Roman" w:cs="Times New Roman"/>
          <w:b/>
          <w:szCs w:val="24"/>
        </w:rPr>
        <w:t xml:space="preserve"> da attuare.</w:t>
      </w:r>
    </w:p>
    <w:p w14:paraId="073BAF1A" w14:textId="2B9B2CD2" w:rsidR="00594E09" w:rsidRDefault="00E2797A" w:rsidP="00AA31F2">
      <w:pPr>
        <w:spacing w:after="0" w:line="276" w:lineRule="auto"/>
        <w:ind w:left="0" w:right="-9" w:firstLine="0"/>
        <w:contextualSpacing/>
        <w:rPr>
          <w:rFonts w:ascii="Times New Roman" w:hAnsi="Times New Roman" w:cs="Times New Roman"/>
          <w:szCs w:val="24"/>
        </w:rPr>
      </w:pPr>
      <w:r w:rsidRPr="000C15AC">
        <w:rPr>
          <w:rFonts w:ascii="Times New Roman" w:hAnsi="Times New Roman" w:cs="Times New Roman"/>
          <w:szCs w:val="24"/>
        </w:rPr>
        <w:t xml:space="preserve">I servizi e le prestazioni </w:t>
      </w:r>
      <w:r w:rsidR="00992940" w:rsidRPr="000C15AC">
        <w:rPr>
          <w:rFonts w:ascii="Times New Roman" w:hAnsi="Times New Roman" w:cs="Times New Roman"/>
          <w:szCs w:val="24"/>
        </w:rPr>
        <w:t>da attuar</w:t>
      </w:r>
      <w:r w:rsidR="003831F7" w:rsidRPr="000C15AC">
        <w:rPr>
          <w:rFonts w:ascii="Times New Roman" w:hAnsi="Times New Roman" w:cs="Times New Roman"/>
          <w:szCs w:val="24"/>
        </w:rPr>
        <w:t xml:space="preserve">e </w:t>
      </w:r>
      <w:r w:rsidRPr="000C15AC">
        <w:rPr>
          <w:rFonts w:ascii="Times New Roman" w:hAnsi="Times New Roman" w:cs="Times New Roman"/>
          <w:szCs w:val="24"/>
        </w:rPr>
        <w:t xml:space="preserve">sono: </w:t>
      </w:r>
      <w:r w:rsidR="000C15AC">
        <w:rPr>
          <w:rFonts w:ascii="Times New Roman" w:hAnsi="Times New Roman" w:cs="Times New Roman"/>
          <w:szCs w:val="24"/>
        </w:rPr>
        <w:t>………………………………………………………………</w:t>
      </w:r>
      <w:r w:rsidR="00E03E52">
        <w:rPr>
          <w:rFonts w:ascii="Times New Roman" w:hAnsi="Times New Roman" w:cs="Times New Roman"/>
          <w:szCs w:val="24"/>
        </w:rPr>
        <w:t xml:space="preserve">, </w:t>
      </w:r>
    </w:p>
    <w:p w14:paraId="5D55FDFA" w14:textId="70DEEC64" w:rsidR="000D0D5F" w:rsidRPr="000C15AC" w:rsidRDefault="00992940" w:rsidP="00AA31F2">
      <w:pPr>
        <w:spacing w:after="0" w:line="276" w:lineRule="auto"/>
        <w:ind w:left="0" w:right="-9" w:firstLine="0"/>
        <w:contextualSpacing/>
        <w:rPr>
          <w:rFonts w:ascii="Times New Roman" w:eastAsia="Times New Roman" w:hAnsi="Times New Roman" w:cs="Times New Roman"/>
          <w:bCs/>
          <w:szCs w:val="24"/>
        </w:rPr>
      </w:pPr>
      <w:r w:rsidRPr="00491A8B">
        <w:rPr>
          <w:rFonts w:ascii="Times New Roman" w:eastAsia="Times New Roman" w:hAnsi="Times New Roman" w:cs="Times New Roman"/>
          <w:bCs/>
          <w:szCs w:val="24"/>
        </w:rPr>
        <w:t>I progetti</w:t>
      </w:r>
      <w:r w:rsidR="000D0D5F" w:rsidRPr="00491A8B">
        <w:rPr>
          <w:rFonts w:ascii="Times New Roman" w:eastAsia="Times New Roman" w:hAnsi="Times New Roman" w:cs="Times New Roman"/>
          <w:bCs/>
          <w:szCs w:val="24"/>
        </w:rPr>
        <w:t xml:space="preserve"> </w:t>
      </w:r>
      <w:r w:rsidRPr="00491A8B">
        <w:rPr>
          <w:rFonts w:ascii="Times New Roman" w:eastAsia="Times New Roman" w:hAnsi="Times New Roman" w:cs="Times New Roman"/>
          <w:bCs/>
          <w:szCs w:val="24"/>
        </w:rPr>
        <w:t>definitivi ed esecutivi</w:t>
      </w:r>
      <w:r w:rsidR="007C407F" w:rsidRPr="00491A8B">
        <w:rPr>
          <w:rFonts w:ascii="Times New Roman" w:eastAsia="Times New Roman" w:hAnsi="Times New Roman" w:cs="Times New Roman"/>
          <w:bCs/>
          <w:szCs w:val="24"/>
        </w:rPr>
        <w:t xml:space="preserve"> da attuare, corredati dei piani finanziari con articolazione delle voci di spesa, </w:t>
      </w:r>
      <w:r w:rsidRPr="00491A8B">
        <w:rPr>
          <w:rFonts w:ascii="Times New Roman" w:eastAsia="Times New Roman" w:hAnsi="Times New Roman" w:cs="Times New Roman"/>
          <w:bCs/>
          <w:szCs w:val="24"/>
        </w:rPr>
        <w:t>corrispondono</w:t>
      </w:r>
      <w:r w:rsidR="00CA213B" w:rsidRPr="00491A8B">
        <w:rPr>
          <w:rFonts w:ascii="Times New Roman" w:eastAsia="Times New Roman" w:hAnsi="Times New Roman" w:cs="Times New Roman"/>
          <w:bCs/>
          <w:szCs w:val="24"/>
        </w:rPr>
        <w:t xml:space="preserve"> a quelli definiti</w:t>
      </w:r>
      <w:r w:rsidR="009D39BF" w:rsidRPr="00491A8B">
        <w:rPr>
          <w:rFonts w:ascii="Times New Roman" w:eastAsia="Times New Roman" w:hAnsi="Times New Roman" w:cs="Times New Roman"/>
          <w:bCs/>
          <w:szCs w:val="24"/>
        </w:rPr>
        <w:t xml:space="preserve"> all’esito del </w:t>
      </w:r>
      <w:r w:rsidR="000D0D5F" w:rsidRPr="00491A8B">
        <w:rPr>
          <w:rFonts w:ascii="Times New Roman" w:eastAsia="Times New Roman" w:hAnsi="Times New Roman" w:cs="Times New Roman"/>
          <w:bCs/>
          <w:szCs w:val="24"/>
        </w:rPr>
        <w:t>Tavolo di Co –proget</w:t>
      </w:r>
      <w:r w:rsidR="009D39BF" w:rsidRPr="00491A8B">
        <w:rPr>
          <w:rFonts w:ascii="Times New Roman" w:eastAsia="Times New Roman" w:hAnsi="Times New Roman" w:cs="Times New Roman"/>
          <w:bCs/>
          <w:szCs w:val="24"/>
        </w:rPr>
        <w:t>tazione</w:t>
      </w:r>
      <w:r w:rsidR="00830B9F" w:rsidRPr="00491A8B">
        <w:rPr>
          <w:rFonts w:ascii="Times New Roman" w:eastAsia="Times New Roman" w:hAnsi="Times New Roman" w:cs="Times New Roman"/>
          <w:bCs/>
          <w:szCs w:val="24"/>
        </w:rPr>
        <w:t xml:space="preserve"> </w:t>
      </w:r>
      <w:r w:rsidR="009D39BF" w:rsidRPr="00491A8B">
        <w:rPr>
          <w:rFonts w:ascii="Times New Roman" w:eastAsia="Times New Roman" w:hAnsi="Times New Roman" w:cs="Times New Roman"/>
          <w:bCs/>
          <w:szCs w:val="24"/>
        </w:rPr>
        <w:t xml:space="preserve"> tra gli enti </w:t>
      </w:r>
      <w:r w:rsidR="00CA213B" w:rsidRPr="00491A8B">
        <w:rPr>
          <w:rFonts w:ascii="Times New Roman" w:eastAsia="Times New Roman" w:hAnsi="Times New Roman" w:cs="Times New Roman"/>
          <w:bCs/>
          <w:szCs w:val="24"/>
        </w:rPr>
        <w:t xml:space="preserve">sottoscrittori </w:t>
      </w:r>
      <w:r w:rsidR="009D39BF" w:rsidRPr="00491A8B">
        <w:rPr>
          <w:rFonts w:ascii="Times New Roman" w:eastAsia="Times New Roman" w:hAnsi="Times New Roman" w:cs="Times New Roman"/>
          <w:bCs/>
          <w:szCs w:val="24"/>
        </w:rPr>
        <w:t>e l’Ufficio di Piano</w:t>
      </w:r>
      <w:r w:rsidR="00491A8B" w:rsidRPr="00491A8B">
        <w:rPr>
          <w:rFonts w:ascii="Times New Roman" w:eastAsia="Times New Roman" w:hAnsi="Times New Roman" w:cs="Times New Roman"/>
          <w:bCs/>
          <w:szCs w:val="24"/>
        </w:rPr>
        <w:t>,</w:t>
      </w:r>
      <w:r w:rsidR="00CA213B" w:rsidRPr="00491A8B">
        <w:rPr>
          <w:rFonts w:ascii="Times New Roman" w:eastAsia="Times New Roman" w:hAnsi="Times New Roman" w:cs="Times New Roman"/>
          <w:bCs/>
          <w:szCs w:val="24"/>
        </w:rPr>
        <w:t xml:space="preserve"> </w:t>
      </w:r>
      <w:r w:rsidR="00491A8B" w:rsidRPr="00491A8B">
        <w:rPr>
          <w:rFonts w:ascii="Times New Roman" w:eastAsia="Times New Roman" w:hAnsi="Times New Roman" w:cs="Times New Roman"/>
          <w:bCs/>
          <w:szCs w:val="24"/>
        </w:rPr>
        <w:t>allegato</w:t>
      </w:r>
      <w:r w:rsidR="00CA213B" w:rsidRPr="00491A8B">
        <w:rPr>
          <w:rFonts w:ascii="Times New Roman" w:eastAsia="Times New Roman" w:hAnsi="Times New Roman" w:cs="Times New Roman"/>
          <w:bCs/>
          <w:szCs w:val="24"/>
        </w:rPr>
        <w:t xml:space="preserve"> </w:t>
      </w:r>
      <w:r w:rsidR="00491A8B" w:rsidRPr="00491A8B">
        <w:rPr>
          <w:rFonts w:ascii="Times New Roman" w:eastAsia="Times New Roman" w:hAnsi="Times New Roman" w:cs="Times New Roman"/>
          <w:bCs/>
          <w:szCs w:val="24"/>
        </w:rPr>
        <w:t xml:space="preserve"> al</w:t>
      </w:r>
      <w:r w:rsidR="00830B9F" w:rsidRPr="00491A8B">
        <w:rPr>
          <w:rFonts w:ascii="Times New Roman" w:eastAsia="Times New Roman" w:hAnsi="Times New Roman" w:cs="Times New Roman"/>
          <w:bCs/>
          <w:szCs w:val="24"/>
        </w:rPr>
        <w:t xml:space="preserve">la presente Convenzione, </w:t>
      </w:r>
      <w:r w:rsidR="009D39BF" w:rsidRPr="00491A8B">
        <w:rPr>
          <w:rFonts w:ascii="Times New Roman" w:eastAsia="Times New Roman" w:hAnsi="Times New Roman" w:cs="Times New Roman"/>
          <w:bCs/>
          <w:szCs w:val="24"/>
        </w:rPr>
        <w:t>da ritenersi parte integrante</w:t>
      </w:r>
      <w:r w:rsidR="00CA213B" w:rsidRPr="00491A8B">
        <w:rPr>
          <w:rFonts w:ascii="Times New Roman" w:eastAsia="Times New Roman" w:hAnsi="Times New Roman" w:cs="Times New Roman"/>
          <w:bCs/>
          <w:szCs w:val="24"/>
        </w:rPr>
        <w:t xml:space="preserve"> e sostanziale</w:t>
      </w:r>
      <w:r w:rsidR="009D39BF" w:rsidRPr="00491A8B">
        <w:rPr>
          <w:rFonts w:ascii="Times New Roman" w:eastAsia="Times New Roman" w:hAnsi="Times New Roman" w:cs="Times New Roman"/>
          <w:bCs/>
          <w:szCs w:val="24"/>
        </w:rPr>
        <w:t xml:space="preserve"> della stessa a tutti gli effetti di legge.</w:t>
      </w:r>
    </w:p>
    <w:p w14:paraId="62F828A1" w14:textId="0AA7B4B0" w:rsidR="00E2797A" w:rsidRPr="000C15AC" w:rsidRDefault="00E2797A" w:rsidP="00BD3D41">
      <w:pPr>
        <w:spacing w:after="0" w:line="276" w:lineRule="auto"/>
        <w:ind w:left="0" w:right="-9" w:firstLine="0"/>
        <w:rPr>
          <w:rFonts w:ascii="Times New Roman" w:hAnsi="Times New Roman" w:cs="Times New Roman"/>
          <w:szCs w:val="24"/>
        </w:rPr>
      </w:pPr>
    </w:p>
    <w:p w14:paraId="20E2F3AB" w14:textId="15B66091" w:rsidR="00AD5F7A" w:rsidRPr="006602EA" w:rsidRDefault="003831F7" w:rsidP="006F3947">
      <w:pPr>
        <w:spacing w:after="0"/>
        <w:ind w:left="0" w:right="-9" w:firstLine="0"/>
        <w:rPr>
          <w:rFonts w:ascii="Times New Roman" w:eastAsia="Times New Roman" w:hAnsi="Times New Roman" w:cs="Times New Roman"/>
          <w:bCs/>
          <w:szCs w:val="24"/>
        </w:rPr>
      </w:pPr>
      <w:r w:rsidRPr="006602EA">
        <w:rPr>
          <w:rFonts w:ascii="Times New Roman" w:eastAsia="Times New Roman" w:hAnsi="Times New Roman" w:cs="Times New Roman"/>
          <w:b/>
          <w:bCs/>
          <w:szCs w:val="24"/>
        </w:rPr>
        <w:t xml:space="preserve">Art. </w:t>
      </w:r>
      <w:r w:rsidR="007223D9" w:rsidRPr="006602EA">
        <w:rPr>
          <w:rFonts w:ascii="Times New Roman" w:eastAsia="Times New Roman" w:hAnsi="Times New Roman" w:cs="Times New Roman"/>
          <w:b/>
          <w:bCs/>
          <w:szCs w:val="24"/>
        </w:rPr>
        <w:t>6</w:t>
      </w:r>
      <w:r w:rsidR="00F121C4" w:rsidRPr="006602EA">
        <w:rPr>
          <w:rFonts w:ascii="Times New Roman" w:eastAsia="Times New Roman" w:hAnsi="Times New Roman" w:cs="Times New Roman"/>
          <w:b/>
          <w:bCs/>
          <w:szCs w:val="24"/>
        </w:rPr>
        <w:t xml:space="preserve"> </w:t>
      </w:r>
      <w:r w:rsidR="005B2E17" w:rsidRPr="006602EA">
        <w:rPr>
          <w:rFonts w:ascii="Times New Roman" w:eastAsia="Times New Roman" w:hAnsi="Times New Roman" w:cs="Times New Roman"/>
          <w:b/>
          <w:bCs/>
          <w:szCs w:val="24"/>
        </w:rPr>
        <w:t xml:space="preserve">– </w:t>
      </w:r>
      <w:r w:rsidR="007223D9" w:rsidRPr="006602EA">
        <w:rPr>
          <w:rFonts w:ascii="Times New Roman" w:eastAsia="Times New Roman" w:hAnsi="Times New Roman" w:cs="Times New Roman"/>
          <w:b/>
          <w:bCs/>
          <w:szCs w:val="24"/>
        </w:rPr>
        <w:t>A</w:t>
      </w:r>
      <w:r w:rsidR="00093C12" w:rsidRPr="006602EA">
        <w:rPr>
          <w:rFonts w:ascii="Times New Roman" w:eastAsia="Times New Roman" w:hAnsi="Times New Roman" w:cs="Times New Roman"/>
          <w:b/>
          <w:bCs/>
          <w:szCs w:val="24"/>
        </w:rPr>
        <w:t>ttività di coordinamento</w:t>
      </w:r>
      <w:r w:rsidR="009D2353" w:rsidRPr="006602EA">
        <w:rPr>
          <w:rFonts w:ascii="Times New Roman" w:eastAsia="Times New Roman" w:hAnsi="Times New Roman" w:cs="Times New Roman"/>
          <w:b/>
          <w:bCs/>
          <w:szCs w:val="24"/>
        </w:rPr>
        <w:t xml:space="preserve"> dei servizi – Nomina del coordinatore</w:t>
      </w:r>
    </w:p>
    <w:p w14:paraId="3DAABD4A" w14:textId="39D78C4C" w:rsidR="00AD5F7A" w:rsidRPr="006602EA" w:rsidRDefault="007223D9" w:rsidP="006F3947">
      <w:pPr>
        <w:spacing w:after="0" w:line="276" w:lineRule="auto"/>
        <w:ind w:left="0" w:right="-9" w:firstLine="0"/>
        <w:contextualSpacing/>
        <w:rPr>
          <w:rFonts w:ascii="Times New Roman" w:eastAsia="Times New Roman" w:hAnsi="Times New Roman" w:cs="Times New Roman"/>
          <w:bCs/>
          <w:szCs w:val="24"/>
        </w:rPr>
      </w:pPr>
      <w:r w:rsidRPr="006602EA">
        <w:rPr>
          <w:rFonts w:ascii="Times New Roman" w:eastAsia="Times New Roman" w:hAnsi="Times New Roman" w:cs="Times New Roman"/>
          <w:bCs/>
          <w:szCs w:val="24"/>
        </w:rPr>
        <w:t>Gli enti partner/</w:t>
      </w:r>
      <w:r w:rsidR="003831F7" w:rsidRPr="006602EA">
        <w:rPr>
          <w:rFonts w:ascii="Times New Roman" w:eastAsia="Times New Roman" w:hAnsi="Times New Roman" w:cs="Times New Roman"/>
          <w:bCs/>
          <w:szCs w:val="24"/>
        </w:rPr>
        <w:t>attuatori</w:t>
      </w:r>
      <w:r w:rsidRPr="006602EA">
        <w:rPr>
          <w:rFonts w:ascii="Times New Roman" w:eastAsia="Times New Roman" w:hAnsi="Times New Roman" w:cs="Times New Roman"/>
          <w:bCs/>
          <w:szCs w:val="24"/>
        </w:rPr>
        <w:t>, prima dell’inizio delle attività,</w:t>
      </w:r>
      <w:r w:rsidR="003831F7" w:rsidRPr="006602EA">
        <w:rPr>
          <w:rFonts w:ascii="Times New Roman" w:eastAsia="Times New Roman" w:hAnsi="Times New Roman" w:cs="Times New Roman"/>
          <w:bCs/>
          <w:szCs w:val="24"/>
        </w:rPr>
        <w:t xml:space="preserve"> devo</w:t>
      </w:r>
      <w:r w:rsidRPr="006602EA">
        <w:rPr>
          <w:rFonts w:ascii="Times New Roman" w:eastAsia="Times New Roman" w:hAnsi="Times New Roman" w:cs="Times New Roman"/>
          <w:bCs/>
          <w:szCs w:val="24"/>
        </w:rPr>
        <w:t>no comunicare a mezzo p.e.c. all’Ufficio di Pian</w:t>
      </w:r>
      <w:r w:rsidR="003831F7" w:rsidRPr="006602EA">
        <w:rPr>
          <w:rFonts w:ascii="Times New Roman" w:eastAsia="Times New Roman" w:hAnsi="Times New Roman" w:cs="Times New Roman"/>
          <w:bCs/>
          <w:szCs w:val="24"/>
        </w:rPr>
        <w:t xml:space="preserve">o </w:t>
      </w:r>
      <w:r w:rsidR="00AD5F7A" w:rsidRPr="006602EA">
        <w:rPr>
          <w:rFonts w:ascii="Times New Roman" w:eastAsia="Times New Roman" w:hAnsi="Times New Roman" w:cs="Times New Roman"/>
          <w:bCs/>
          <w:szCs w:val="24"/>
        </w:rPr>
        <w:t>il nominativ</w:t>
      </w:r>
      <w:r w:rsidR="00B6755A" w:rsidRPr="006602EA">
        <w:rPr>
          <w:rFonts w:ascii="Times New Roman" w:eastAsia="Times New Roman" w:hAnsi="Times New Roman" w:cs="Times New Roman"/>
          <w:bCs/>
          <w:szCs w:val="24"/>
        </w:rPr>
        <w:t>o del coordinatore dei servizi</w:t>
      </w:r>
      <w:r w:rsidRPr="006602EA">
        <w:rPr>
          <w:rFonts w:ascii="Times New Roman" w:eastAsia="Times New Roman" w:hAnsi="Times New Roman" w:cs="Times New Roman"/>
          <w:bCs/>
          <w:szCs w:val="24"/>
        </w:rPr>
        <w:t xml:space="preserve">, </w:t>
      </w:r>
      <w:r w:rsidR="00AD5F7A" w:rsidRPr="006602EA">
        <w:rPr>
          <w:rFonts w:ascii="Times New Roman" w:eastAsia="Times New Roman" w:hAnsi="Times New Roman" w:cs="Times New Roman"/>
          <w:bCs/>
          <w:szCs w:val="24"/>
        </w:rPr>
        <w:t xml:space="preserve">che sarà il diretto interlocutore per tutti gli aspetti </w:t>
      </w:r>
      <w:r w:rsidR="00AD5F7A" w:rsidRPr="006602EA">
        <w:rPr>
          <w:rFonts w:ascii="Times New Roman" w:eastAsia="Times New Roman" w:hAnsi="Times New Roman" w:cs="Times New Roman"/>
          <w:bCs/>
          <w:szCs w:val="24"/>
        </w:rPr>
        <w:lastRenderedPageBreak/>
        <w:t>organizzat</w:t>
      </w:r>
      <w:r w:rsidR="003831F7" w:rsidRPr="006602EA">
        <w:rPr>
          <w:rFonts w:ascii="Times New Roman" w:eastAsia="Times New Roman" w:hAnsi="Times New Roman" w:cs="Times New Roman"/>
          <w:bCs/>
          <w:szCs w:val="24"/>
        </w:rPr>
        <w:t xml:space="preserve">ivi </w:t>
      </w:r>
      <w:r w:rsidR="00B6755A" w:rsidRPr="006602EA">
        <w:rPr>
          <w:rFonts w:ascii="Times New Roman" w:eastAsia="Times New Roman" w:hAnsi="Times New Roman" w:cs="Times New Roman"/>
          <w:bCs/>
          <w:szCs w:val="24"/>
        </w:rPr>
        <w:t>e gestionali dei servizi, con l’indicazione dei recapiti telefonici e con allegato il curriculum vitae.</w:t>
      </w:r>
    </w:p>
    <w:p w14:paraId="5A2C9560" w14:textId="1202E006" w:rsidR="00AD5F7A" w:rsidRPr="006602EA" w:rsidRDefault="007223D9" w:rsidP="006F3947">
      <w:pPr>
        <w:spacing w:after="0" w:line="276" w:lineRule="auto"/>
        <w:ind w:left="0" w:right="-9" w:firstLine="0"/>
        <w:contextualSpacing/>
        <w:rPr>
          <w:rFonts w:ascii="Times New Roman" w:eastAsia="Times New Roman" w:hAnsi="Times New Roman" w:cs="Times New Roman"/>
          <w:bCs/>
          <w:szCs w:val="24"/>
        </w:rPr>
      </w:pPr>
      <w:r w:rsidRPr="006602EA">
        <w:rPr>
          <w:rFonts w:ascii="Times New Roman" w:eastAsia="Times New Roman" w:hAnsi="Times New Roman" w:cs="Times New Roman"/>
          <w:bCs/>
          <w:szCs w:val="24"/>
        </w:rPr>
        <w:t xml:space="preserve">Il coordinatore deve </w:t>
      </w:r>
      <w:r w:rsidR="00AD5F7A" w:rsidRPr="006602EA">
        <w:rPr>
          <w:rFonts w:ascii="Times New Roman" w:eastAsia="Times New Roman" w:hAnsi="Times New Roman" w:cs="Times New Roman"/>
          <w:bCs/>
          <w:szCs w:val="24"/>
        </w:rPr>
        <w:t xml:space="preserve">avere qualifica di </w:t>
      </w:r>
      <w:r w:rsidR="00FB5E3E">
        <w:rPr>
          <w:rFonts w:ascii="Times New Roman" w:eastAsia="Times New Roman" w:hAnsi="Times New Roman" w:cs="Times New Roman"/>
          <w:bCs/>
          <w:szCs w:val="24"/>
        </w:rPr>
        <w:t>………………………………………………………</w:t>
      </w:r>
      <w:r w:rsidRPr="006602EA">
        <w:rPr>
          <w:rFonts w:ascii="Times New Roman" w:eastAsia="Times New Roman" w:hAnsi="Times New Roman" w:cs="Times New Roman"/>
          <w:bCs/>
          <w:szCs w:val="24"/>
        </w:rPr>
        <w:t xml:space="preserve"> ed essere in possesso di</w:t>
      </w:r>
      <w:r w:rsidR="00AD5F7A" w:rsidRPr="006602EA">
        <w:rPr>
          <w:rFonts w:ascii="Times New Roman" w:eastAsia="Times New Roman" w:hAnsi="Times New Roman" w:cs="Times New Roman"/>
          <w:bCs/>
          <w:szCs w:val="24"/>
        </w:rPr>
        <w:t xml:space="preserve"> un’esperien</w:t>
      </w:r>
      <w:r w:rsidR="00BE5E81" w:rsidRPr="006602EA">
        <w:rPr>
          <w:rFonts w:ascii="Times New Roman" w:eastAsia="Times New Roman" w:hAnsi="Times New Roman" w:cs="Times New Roman"/>
          <w:bCs/>
          <w:szCs w:val="24"/>
        </w:rPr>
        <w:t xml:space="preserve">za </w:t>
      </w:r>
      <w:r w:rsidRPr="006602EA">
        <w:rPr>
          <w:rFonts w:ascii="Times New Roman" w:eastAsia="Times New Roman" w:hAnsi="Times New Roman" w:cs="Times New Roman"/>
          <w:bCs/>
          <w:szCs w:val="24"/>
        </w:rPr>
        <w:t>nel settore oggetto degli interventi</w:t>
      </w:r>
      <w:r w:rsidR="00B6755A" w:rsidRPr="006602EA">
        <w:rPr>
          <w:rFonts w:ascii="Times New Roman" w:eastAsia="Times New Roman" w:hAnsi="Times New Roman" w:cs="Times New Roman"/>
          <w:bCs/>
          <w:szCs w:val="24"/>
        </w:rPr>
        <w:t>,</w:t>
      </w:r>
      <w:r w:rsidRPr="006602EA">
        <w:rPr>
          <w:rFonts w:ascii="Times New Roman" w:eastAsia="Times New Roman" w:hAnsi="Times New Roman" w:cs="Times New Roman"/>
          <w:bCs/>
          <w:szCs w:val="24"/>
        </w:rPr>
        <w:t xml:space="preserve"> </w:t>
      </w:r>
      <w:r w:rsidR="00AD5F7A" w:rsidRPr="006602EA">
        <w:rPr>
          <w:rFonts w:ascii="Times New Roman" w:eastAsia="Times New Roman" w:hAnsi="Times New Roman" w:cs="Times New Roman"/>
          <w:bCs/>
          <w:szCs w:val="24"/>
        </w:rPr>
        <w:t>con conoscenza delle metodologie d’intervento, capacità di programmazione ed org</w:t>
      </w:r>
      <w:r w:rsidR="003831F7" w:rsidRPr="006602EA">
        <w:rPr>
          <w:rFonts w:ascii="Times New Roman" w:eastAsia="Times New Roman" w:hAnsi="Times New Roman" w:cs="Times New Roman"/>
          <w:bCs/>
          <w:szCs w:val="24"/>
        </w:rPr>
        <w:t>anizzazione dei servizi in oggetto.</w:t>
      </w:r>
    </w:p>
    <w:p w14:paraId="658612D3" w14:textId="1DF9A987" w:rsidR="007223D9" w:rsidRPr="006602EA" w:rsidRDefault="003831F7" w:rsidP="006F3947">
      <w:pPr>
        <w:spacing w:after="0" w:line="276" w:lineRule="auto"/>
        <w:ind w:left="0" w:right="-9" w:firstLine="0"/>
        <w:contextualSpacing/>
        <w:rPr>
          <w:rFonts w:ascii="Times New Roman" w:eastAsia="Times New Roman" w:hAnsi="Times New Roman" w:cs="Times New Roman"/>
          <w:bCs/>
          <w:szCs w:val="24"/>
        </w:rPr>
      </w:pPr>
      <w:r w:rsidRPr="006602EA">
        <w:rPr>
          <w:rFonts w:ascii="Times New Roman" w:eastAsia="Times New Roman" w:hAnsi="Times New Roman" w:cs="Times New Roman"/>
          <w:bCs/>
          <w:szCs w:val="24"/>
        </w:rPr>
        <w:t xml:space="preserve">Il coordinatore </w:t>
      </w:r>
      <w:r w:rsidR="007223D9" w:rsidRPr="006602EA">
        <w:rPr>
          <w:rFonts w:ascii="Times New Roman" w:eastAsia="Times New Roman" w:hAnsi="Times New Roman" w:cs="Times New Roman"/>
          <w:bCs/>
          <w:szCs w:val="24"/>
        </w:rPr>
        <w:t>è</w:t>
      </w:r>
      <w:r w:rsidR="00AD5F7A" w:rsidRPr="006602EA">
        <w:rPr>
          <w:rFonts w:ascii="Times New Roman" w:eastAsia="Times New Roman" w:hAnsi="Times New Roman" w:cs="Times New Roman"/>
          <w:bCs/>
          <w:szCs w:val="24"/>
        </w:rPr>
        <w:t xml:space="preserve"> responsabile</w:t>
      </w:r>
      <w:r w:rsidR="007223D9" w:rsidRPr="006602EA">
        <w:rPr>
          <w:rFonts w:ascii="Times New Roman" w:eastAsia="Times New Roman" w:hAnsi="Times New Roman" w:cs="Times New Roman"/>
          <w:bCs/>
          <w:szCs w:val="24"/>
        </w:rPr>
        <w:t xml:space="preserve"> del coordinamento delle attività</w:t>
      </w:r>
      <w:r w:rsidR="00AD5F7A" w:rsidRPr="006602EA">
        <w:rPr>
          <w:rFonts w:ascii="Times New Roman" w:eastAsia="Times New Roman" w:hAnsi="Times New Roman" w:cs="Times New Roman"/>
          <w:bCs/>
          <w:szCs w:val="24"/>
        </w:rPr>
        <w:t xml:space="preserve"> del personale e </w:t>
      </w:r>
      <w:r w:rsidR="007223D9" w:rsidRPr="006602EA">
        <w:rPr>
          <w:rFonts w:ascii="Times New Roman" w:eastAsia="Times New Roman" w:hAnsi="Times New Roman" w:cs="Times New Roman"/>
          <w:bCs/>
          <w:szCs w:val="24"/>
        </w:rPr>
        <w:t xml:space="preserve">collabora </w:t>
      </w:r>
      <w:r w:rsidR="00AD5F7A" w:rsidRPr="006602EA">
        <w:rPr>
          <w:rFonts w:ascii="Times New Roman" w:eastAsia="Times New Roman" w:hAnsi="Times New Roman" w:cs="Times New Roman"/>
          <w:bCs/>
          <w:szCs w:val="24"/>
        </w:rPr>
        <w:t>attivamente con il responsabile</w:t>
      </w:r>
      <w:r w:rsidR="00B6755A" w:rsidRPr="006602EA">
        <w:rPr>
          <w:rFonts w:ascii="Times New Roman" w:eastAsia="Times New Roman" w:hAnsi="Times New Roman" w:cs="Times New Roman"/>
          <w:bCs/>
          <w:szCs w:val="24"/>
        </w:rPr>
        <w:t xml:space="preserve"> </w:t>
      </w:r>
      <w:r w:rsidR="007223D9" w:rsidRPr="006602EA">
        <w:rPr>
          <w:rFonts w:ascii="Times New Roman" w:eastAsia="Times New Roman" w:hAnsi="Times New Roman" w:cs="Times New Roman"/>
          <w:bCs/>
          <w:szCs w:val="24"/>
        </w:rPr>
        <w:t>del</w:t>
      </w:r>
      <w:r w:rsidR="00AD5F7A" w:rsidRPr="006602EA">
        <w:rPr>
          <w:rFonts w:ascii="Times New Roman" w:eastAsia="Times New Roman" w:hAnsi="Times New Roman" w:cs="Times New Roman"/>
          <w:bCs/>
          <w:szCs w:val="24"/>
        </w:rPr>
        <w:t>l’Ufficio di Piano.</w:t>
      </w:r>
    </w:p>
    <w:p w14:paraId="6269D678" w14:textId="5BCC1A5B" w:rsidR="00AD5F7A" w:rsidRPr="006602EA" w:rsidRDefault="007223D9" w:rsidP="006F3947">
      <w:pPr>
        <w:spacing w:after="0" w:line="276" w:lineRule="auto"/>
        <w:ind w:left="0" w:right="-9" w:firstLine="0"/>
        <w:contextualSpacing/>
        <w:rPr>
          <w:rFonts w:ascii="Times New Roman" w:eastAsia="Times New Roman" w:hAnsi="Times New Roman" w:cs="Times New Roman"/>
          <w:bCs/>
          <w:szCs w:val="24"/>
        </w:rPr>
      </w:pPr>
      <w:r w:rsidRPr="006602EA">
        <w:rPr>
          <w:rFonts w:ascii="Times New Roman" w:eastAsia="Times New Roman" w:hAnsi="Times New Roman" w:cs="Times New Roman"/>
          <w:bCs/>
          <w:szCs w:val="24"/>
        </w:rPr>
        <w:t>Il coordinatore deve</w:t>
      </w:r>
      <w:r w:rsidR="00AD5F7A" w:rsidRPr="006602EA">
        <w:rPr>
          <w:rFonts w:ascii="Times New Roman" w:eastAsia="Times New Roman" w:hAnsi="Times New Roman" w:cs="Times New Roman"/>
          <w:bCs/>
          <w:szCs w:val="24"/>
        </w:rPr>
        <w:t xml:space="preserve"> svolgere</w:t>
      </w:r>
      <w:r w:rsidR="00B6755A" w:rsidRPr="006602EA">
        <w:rPr>
          <w:rFonts w:ascii="Times New Roman" w:eastAsia="Times New Roman" w:hAnsi="Times New Roman" w:cs="Times New Roman"/>
          <w:bCs/>
          <w:szCs w:val="24"/>
        </w:rPr>
        <w:t>, in particolare,</w:t>
      </w:r>
      <w:r w:rsidR="00AD5F7A" w:rsidRPr="006602EA">
        <w:rPr>
          <w:rFonts w:ascii="Times New Roman" w:eastAsia="Times New Roman" w:hAnsi="Times New Roman" w:cs="Times New Roman"/>
          <w:bCs/>
          <w:szCs w:val="24"/>
        </w:rPr>
        <w:t xml:space="preserve"> i seguenti compiti:</w:t>
      </w:r>
    </w:p>
    <w:p w14:paraId="11559888" w14:textId="77777777" w:rsidR="00AD5F7A" w:rsidRPr="006602EA" w:rsidRDefault="00AD5F7A" w:rsidP="006F3947">
      <w:pPr>
        <w:pStyle w:val="Paragrafoelenco"/>
        <w:numPr>
          <w:ilvl w:val="0"/>
          <w:numId w:val="15"/>
        </w:numPr>
        <w:spacing w:after="0" w:line="276" w:lineRule="auto"/>
        <w:ind w:left="426" w:right="-9"/>
        <w:rPr>
          <w:rFonts w:ascii="Times New Roman" w:eastAsia="Times New Roman" w:hAnsi="Times New Roman" w:cs="Times New Roman"/>
          <w:bCs/>
          <w:szCs w:val="24"/>
        </w:rPr>
      </w:pPr>
      <w:r w:rsidRPr="006602EA">
        <w:rPr>
          <w:rFonts w:ascii="Times New Roman" w:eastAsia="Times New Roman" w:hAnsi="Times New Roman" w:cs="Times New Roman"/>
          <w:bCs/>
          <w:szCs w:val="24"/>
        </w:rPr>
        <w:t>coordinare le attività e controllare la corretta e puntuale esecuzione delle stesse;</w:t>
      </w:r>
    </w:p>
    <w:p w14:paraId="1BC95234" w14:textId="77777777" w:rsidR="00AD5F7A" w:rsidRPr="006602EA" w:rsidRDefault="00AD5F7A" w:rsidP="006F3947">
      <w:pPr>
        <w:pStyle w:val="Paragrafoelenco"/>
        <w:numPr>
          <w:ilvl w:val="0"/>
          <w:numId w:val="15"/>
        </w:numPr>
        <w:spacing w:after="0" w:line="276" w:lineRule="auto"/>
        <w:ind w:left="426" w:right="-9"/>
        <w:rPr>
          <w:rFonts w:ascii="Times New Roman" w:eastAsia="Times New Roman" w:hAnsi="Times New Roman" w:cs="Times New Roman"/>
          <w:bCs/>
          <w:szCs w:val="24"/>
        </w:rPr>
      </w:pPr>
      <w:r w:rsidRPr="006602EA">
        <w:rPr>
          <w:rFonts w:ascii="Times New Roman" w:eastAsia="Times New Roman" w:hAnsi="Times New Roman" w:cs="Times New Roman"/>
          <w:bCs/>
          <w:szCs w:val="24"/>
        </w:rPr>
        <w:t>attivare eventuali sostituzioni del personale in modo tempestivo;</w:t>
      </w:r>
    </w:p>
    <w:p w14:paraId="15636298" w14:textId="50077BDF" w:rsidR="00AD5F7A" w:rsidRPr="006602EA" w:rsidRDefault="00AD5F7A" w:rsidP="006F3947">
      <w:pPr>
        <w:pStyle w:val="Paragrafoelenco"/>
        <w:numPr>
          <w:ilvl w:val="0"/>
          <w:numId w:val="15"/>
        </w:numPr>
        <w:spacing w:after="0" w:line="276" w:lineRule="auto"/>
        <w:ind w:left="426" w:right="-9"/>
        <w:rPr>
          <w:rFonts w:ascii="Times New Roman" w:eastAsia="Times New Roman" w:hAnsi="Times New Roman" w:cs="Times New Roman"/>
          <w:bCs/>
          <w:szCs w:val="24"/>
        </w:rPr>
      </w:pPr>
      <w:r w:rsidRPr="006602EA">
        <w:rPr>
          <w:rFonts w:ascii="Times New Roman" w:eastAsia="Times New Roman" w:hAnsi="Times New Roman" w:cs="Times New Roman"/>
          <w:bCs/>
          <w:szCs w:val="24"/>
        </w:rPr>
        <w:t xml:space="preserve">svolgere, in collaborazione </w:t>
      </w:r>
      <w:r w:rsidR="007223D9" w:rsidRPr="006602EA">
        <w:rPr>
          <w:rFonts w:ascii="Times New Roman" w:eastAsia="Times New Roman" w:hAnsi="Times New Roman" w:cs="Times New Roman"/>
          <w:bCs/>
          <w:szCs w:val="24"/>
        </w:rPr>
        <w:t>con il responsabile dei singoli servizi</w:t>
      </w:r>
      <w:r w:rsidRPr="006602EA">
        <w:rPr>
          <w:rFonts w:ascii="Times New Roman" w:eastAsia="Times New Roman" w:hAnsi="Times New Roman" w:cs="Times New Roman"/>
          <w:bCs/>
          <w:szCs w:val="24"/>
        </w:rPr>
        <w:t xml:space="preserve">, attività di verifica e </w:t>
      </w:r>
      <w:r w:rsidR="007223D9" w:rsidRPr="006602EA">
        <w:rPr>
          <w:rFonts w:ascii="Times New Roman" w:eastAsia="Times New Roman" w:hAnsi="Times New Roman" w:cs="Times New Roman"/>
          <w:bCs/>
          <w:szCs w:val="24"/>
        </w:rPr>
        <w:t>valutazione dei servizi medesimi;</w:t>
      </w:r>
    </w:p>
    <w:p w14:paraId="20CA228F" w14:textId="3CACA371" w:rsidR="00AD5F7A" w:rsidRPr="006602EA" w:rsidRDefault="007223D9" w:rsidP="006F3947">
      <w:pPr>
        <w:pStyle w:val="Paragrafoelenco"/>
        <w:numPr>
          <w:ilvl w:val="0"/>
          <w:numId w:val="15"/>
        </w:numPr>
        <w:spacing w:after="0" w:line="276" w:lineRule="auto"/>
        <w:ind w:left="426" w:right="0"/>
        <w:rPr>
          <w:rFonts w:ascii="Times New Roman" w:eastAsia="Times New Roman" w:hAnsi="Times New Roman" w:cs="Times New Roman"/>
          <w:bCs/>
          <w:szCs w:val="24"/>
        </w:rPr>
      </w:pPr>
      <w:r w:rsidRPr="006602EA">
        <w:rPr>
          <w:rFonts w:ascii="Times New Roman" w:eastAsia="Times New Roman" w:hAnsi="Times New Roman" w:cs="Times New Roman"/>
          <w:bCs/>
          <w:szCs w:val="24"/>
        </w:rPr>
        <w:t>relazionare mensilme</w:t>
      </w:r>
      <w:r w:rsidR="00B6755A" w:rsidRPr="006602EA">
        <w:rPr>
          <w:rFonts w:ascii="Times New Roman" w:eastAsia="Times New Roman" w:hAnsi="Times New Roman" w:cs="Times New Roman"/>
          <w:bCs/>
          <w:szCs w:val="24"/>
        </w:rPr>
        <w:t>nte al responsabile</w:t>
      </w:r>
      <w:r w:rsidRPr="006602EA">
        <w:rPr>
          <w:rFonts w:ascii="Times New Roman" w:eastAsia="Times New Roman" w:hAnsi="Times New Roman" w:cs="Times New Roman"/>
          <w:bCs/>
          <w:szCs w:val="24"/>
        </w:rPr>
        <w:t xml:space="preserve"> dell’</w:t>
      </w:r>
      <w:r w:rsidR="003831F7" w:rsidRPr="006602EA">
        <w:rPr>
          <w:rFonts w:ascii="Times New Roman" w:eastAsia="Times New Roman" w:hAnsi="Times New Roman" w:cs="Times New Roman"/>
          <w:bCs/>
          <w:szCs w:val="24"/>
        </w:rPr>
        <w:t>Ufficio di P</w:t>
      </w:r>
      <w:r w:rsidR="00AD5F7A" w:rsidRPr="006602EA">
        <w:rPr>
          <w:rFonts w:ascii="Times New Roman" w:eastAsia="Times New Roman" w:hAnsi="Times New Roman" w:cs="Times New Roman"/>
          <w:bCs/>
          <w:szCs w:val="24"/>
        </w:rPr>
        <w:t>iano sull’andamento dei servizi, presentando dettagliata relazione sulle attività svolte e i risultati ottenuti;</w:t>
      </w:r>
    </w:p>
    <w:p w14:paraId="059C8A6A" w14:textId="13DA162C" w:rsidR="00AD5F7A" w:rsidRPr="006602EA" w:rsidRDefault="00AD5F7A" w:rsidP="006F3947">
      <w:pPr>
        <w:pStyle w:val="Paragrafoelenco"/>
        <w:numPr>
          <w:ilvl w:val="0"/>
          <w:numId w:val="15"/>
        </w:numPr>
        <w:spacing w:after="0" w:line="276" w:lineRule="auto"/>
        <w:ind w:left="426" w:right="0"/>
        <w:rPr>
          <w:rFonts w:ascii="Times New Roman" w:eastAsia="Times New Roman" w:hAnsi="Times New Roman" w:cs="Times New Roman"/>
          <w:bCs/>
          <w:szCs w:val="24"/>
        </w:rPr>
      </w:pPr>
      <w:r w:rsidRPr="006602EA">
        <w:rPr>
          <w:rFonts w:ascii="Times New Roman" w:eastAsia="Times New Roman" w:hAnsi="Times New Roman" w:cs="Times New Roman"/>
          <w:bCs/>
          <w:szCs w:val="24"/>
        </w:rPr>
        <w:t xml:space="preserve">redigere relazione conclusiva sulle attività svolte, i risultati ottenuti ed </w:t>
      </w:r>
      <w:r w:rsidR="00173CEA" w:rsidRPr="006602EA">
        <w:rPr>
          <w:rFonts w:ascii="Times New Roman" w:eastAsia="Times New Roman" w:hAnsi="Times New Roman" w:cs="Times New Roman"/>
          <w:bCs/>
          <w:szCs w:val="24"/>
        </w:rPr>
        <w:t xml:space="preserve">eventuali proposte migliorative, </w:t>
      </w:r>
      <w:r w:rsidRPr="006602EA">
        <w:rPr>
          <w:rFonts w:ascii="Times New Roman" w:eastAsia="Times New Roman" w:hAnsi="Times New Roman" w:cs="Times New Roman"/>
          <w:bCs/>
          <w:szCs w:val="24"/>
        </w:rPr>
        <w:t>nonché sugli esiti dell’attività svolta;</w:t>
      </w:r>
    </w:p>
    <w:p w14:paraId="7AF3387C" w14:textId="3D9C745C" w:rsidR="0018482C" w:rsidRPr="004530D1" w:rsidRDefault="00AD5F7A" w:rsidP="004530D1">
      <w:pPr>
        <w:pStyle w:val="Paragrafoelenco"/>
        <w:numPr>
          <w:ilvl w:val="0"/>
          <w:numId w:val="15"/>
        </w:numPr>
        <w:spacing w:after="0" w:line="276" w:lineRule="auto"/>
        <w:ind w:left="426" w:right="0"/>
        <w:rPr>
          <w:rFonts w:ascii="Times New Roman" w:eastAsia="Times New Roman" w:hAnsi="Times New Roman" w:cs="Times New Roman"/>
          <w:bCs/>
          <w:szCs w:val="24"/>
        </w:rPr>
      </w:pPr>
      <w:r w:rsidRPr="006602EA">
        <w:rPr>
          <w:rFonts w:ascii="Times New Roman" w:eastAsia="Times New Roman" w:hAnsi="Times New Roman" w:cs="Times New Roman"/>
          <w:bCs/>
          <w:szCs w:val="24"/>
        </w:rPr>
        <w:t>coordinare le riunioni d’equipe che dovranno tenersi con cadenza almeno</w:t>
      </w:r>
      <w:r w:rsidR="00B6755A" w:rsidRPr="006602EA">
        <w:rPr>
          <w:rFonts w:ascii="Times New Roman" w:eastAsia="Times New Roman" w:hAnsi="Times New Roman" w:cs="Times New Roman"/>
          <w:bCs/>
          <w:szCs w:val="24"/>
        </w:rPr>
        <w:t xml:space="preserve"> mensile</w:t>
      </w:r>
      <w:r w:rsidRPr="006602EA">
        <w:rPr>
          <w:rFonts w:ascii="Times New Roman" w:eastAsia="Times New Roman" w:hAnsi="Times New Roman" w:cs="Times New Roman"/>
          <w:bCs/>
          <w:szCs w:val="24"/>
        </w:rPr>
        <w:t>;</w:t>
      </w:r>
    </w:p>
    <w:p w14:paraId="2326A897" w14:textId="2C5344B4" w:rsidR="00AD5F7A" w:rsidRPr="006602EA" w:rsidRDefault="00AD5F7A" w:rsidP="006F3947">
      <w:pPr>
        <w:pStyle w:val="Paragrafoelenco"/>
        <w:numPr>
          <w:ilvl w:val="0"/>
          <w:numId w:val="15"/>
        </w:numPr>
        <w:spacing w:after="0" w:line="276" w:lineRule="auto"/>
        <w:ind w:left="426" w:right="0"/>
        <w:rPr>
          <w:rFonts w:ascii="Times New Roman" w:eastAsia="Times New Roman" w:hAnsi="Times New Roman" w:cs="Times New Roman"/>
          <w:bCs/>
          <w:szCs w:val="24"/>
        </w:rPr>
      </w:pPr>
      <w:r w:rsidRPr="006602EA">
        <w:rPr>
          <w:rFonts w:ascii="Times New Roman" w:eastAsia="Times New Roman" w:hAnsi="Times New Roman" w:cs="Times New Roman"/>
          <w:bCs/>
          <w:szCs w:val="24"/>
        </w:rPr>
        <w:t>def</w:t>
      </w:r>
      <w:r w:rsidR="007223D9" w:rsidRPr="006602EA">
        <w:rPr>
          <w:rFonts w:ascii="Times New Roman" w:eastAsia="Times New Roman" w:hAnsi="Times New Roman" w:cs="Times New Roman"/>
          <w:bCs/>
          <w:szCs w:val="24"/>
        </w:rPr>
        <w:t xml:space="preserve">inire il modello organizzativo e controllare e verificare </w:t>
      </w:r>
      <w:r w:rsidRPr="006602EA">
        <w:rPr>
          <w:rFonts w:ascii="Times New Roman" w:eastAsia="Times New Roman" w:hAnsi="Times New Roman" w:cs="Times New Roman"/>
          <w:bCs/>
          <w:szCs w:val="24"/>
        </w:rPr>
        <w:t>l’assetto operativo della struttura organizzativa (preparare la programmazione mensile, coordinare e condurre l’equipe, etc....);</w:t>
      </w:r>
    </w:p>
    <w:p w14:paraId="1D1E7549" w14:textId="5C70923A" w:rsidR="00AD5F7A" w:rsidRPr="006602EA" w:rsidRDefault="00AD5F7A" w:rsidP="006F3947">
      <w:pPr>
        <w:pStyle w:val="Paragrafoelenco"/>
        <w:numPr>
          <w:ilvl w:val="0"/>
          <w:numId w:val="15"/>
        </w:numPr>
        <w:spacing w:after="0" w:line="276" w:lineRule="auto"/>
        <w:ind w:left="426" w:right="0"/>
        <w:rPr>
          <w:rFonts w:ascii="Times New Roman" w:eastAsia="Times New Roman" w:hAnsi="Times New Roman" w:cs="Times New Roman"/>
          <w:bCs/>
          <w:szCs w:val="24"/>
        </w:rPr>
      </w:pPr>
      <w:r w:rsidRPr="006602EA">
        <w:rPr>
          <w:rFonts w:ascii="Times New Roman" w:eastAsia="Times New Roman" w:hAnsi="Times New Roman" w:cs="Times New Roman"/>
          <w:bCs/>
          <w:szCs w:val="24"/>
        </w:rPr>
        <w:t>promuovere l’aggiornamento e la formazione professionale del personale.</w:t>
      </w:r>
    </w:p>
    <w:p w14:paraId="65A6ABD6" w14:textId="2772F5C9" w:rsidR="001A1044" w:rsidRPr="00F121C4" w:rsidRDefault="001A1044" w:rsidP="001A1044">
      <w:pPr>
        <w:spacing w:after="0" w:line="276" w:lineRule="auto"/>
        <w:ind w:left="0" w:right="0" w:firstLine="0"/>
        <w:rPr>
          <w:rFonts w:ascii="Arial Narrow" w:eastAsia="Times New Roman" w:hAnsi="Arial Narrow" w:cstheme="majorHAnsi"/>
          <w:bCs/>
          <w:szCs w:val="24"/>
        </w:rPr>
      </w:pPr>
    </w:p>
    <w:p w14:paraId="67191B0A" w14:textId="67415A13" w:rsidR="001A1044" w:rsidRPr="00FB5E3E" w:rsidRDefault="001A1044" w:rsidP="006F3947">
      <w:pPr>
        <w:spacing w:after="120" w:line="276" w:lineRule="auto"/>
        <w:ind w:left="0" w:right="-9" w:firstLine="0"/>
        <w:contextualSpacing/>
        <w:rPr>
          <w:rFonts w:ascii="Times New Roman" w:hAnsi="Times New Roman" w:cs="Times New Roman"/>
          <w:b/>
          <w:szCs w:val="24"/>
        </w:rPr>
      </w:pPr>
      <w:r w:rsidRPr="00FB5E3E">
        <w:rPr>
          <w:rFonts w:ascii="Times New Roman" w:hAnsi="Times New Roman" w:cs="Times New Roman"/>
          <w:b/>
          <w:szCs w:val="24"/>
        </w:rPr>
        <w:t>Art. 7</w:t>
      </w:r>
      <w:r w:rsidR="00F121C4" w:rsidRPr="00FB5E3E">
        <w:rPr>
          <w:rFonts w:ascii="Times New Roman" w:hAnsi="Times New Roman" w:cs="Times New Roman"/>
          <w:b/>
          <w:szCs w:val="24"/>
        </w:rPr>
        <w:t xml:space="preserve"> </w:t>
      </w:r>
      <w:r w:rsidRPr="00FB5E3E">
        <w:rPr>
          <w:rFonts w:ascii="Times New Roman" w:hAnsi="Times New Roman" w:cs="Times New Roman"/>
          <w:b/>
          <w:szCs w:val="24"/>
        </w:rPr>
        <w:t xml:space="preserve"> – Compiti dell’Ufficio di Piano: coordinamento, vigilanza e controllo.</w:t>
      </w:r>
    </w:p>
    <w:p w14:paraId="492F312A" w14:textId="1C9B5D8D" w:rsidR="001A1044" w:rsidRPr="00FB5E3E" w:rsidRDefault="001A1044" w:rsidP="006F3947">
      <w:pPr>
        <w:spacing w:after="120" w:line="276" w:lineRule="auto"/>
        <w:ind w:left="0" w:right="-9" w:firstLine="0"/>
        <w:contextualSpacing/>
        <w:rPr>
          <w:rFonts w:ascii="Times New Roman" w:hAnsi="Times New Roman" w:cs="Times New Roman"/>
          <w:szCs w:val="24"/>
        </w:rPr>
      </w:pPr>
      <w:r w:rsidRPr="00FB5E3E">
        <w:rPr>
          <w:rFonts w:ascii="Times New Roman" w:hAnsi="Times New Roman" w:cs="Times New Roman"/>
          <w:szCs w:val="24"/>
        </w:rPr>
        <w:t>L’Ufficio di Piano, nella perso</w:t>
      </w:r>
      <w:r w:rsidR="0051528B" w:rsidRPr="00FB5E3E">
        <w:rPr>
          <w:rFonts w:ascii="Times New Roman" w:hAnsi="Times New Roman" w:cs="Times New Roman"/>
          <w:szCs w:val="24"/>
        </w:rPr>
        <w:t>na del responsabile e/o di suoi delegati all’uopo designati,</w:t>
      </w:r>
      <w:r w:rsidRPr="00FB5E3E">
        <w:rPr>
          <w:rFonts w:ascii="Times New Roman" w:hAnsi="Times New Roman" w:cs="Times New Roman"/>
          <w:szCs w:val="24"/>
        </w:rPr>
        <w:t xml:space="preserve"> ha funzioni di indirizzo, di coordinamento generale dell’organizzazione delle attività connesse ai progetti da attuare, di vigilanza, di controllo, di supervizione</w:t>
      </w:r>
      <w:r w:rsidR="00F121C4" w:rsidRPr="00FB5E3E">
        <w:rPr>
          <w:rFonts w:ascii="Times New Roman" w:hAnsi="Times New Roman" w:cs="Times New Roman"/>
          <w:szCs w:val="24"/>
        </w:rPr>
        <w:t xml:space="preserve"> </w:t>
      </w:r>
      <w:r w:rsidRPr="00FB5E3E">
        <w:rPr>
          <w:rFonts w:ascii="Times New Roman" w:hAnsi="Times New Roman" w:cs="Times New Roman"/>
          <w:szCs w:val="24"/>
        </w:rPr>
        <w:t>e di verifica del funzionamento dei servizi.</w:t>
      </w:r>
    </w:p>
    <w:p w14:paraId="327DECA1" w14:textId="02DCAC2E" w:rsidR="001A1044" w:rsidRPr="00FB5E3E" w:rsidRDefault="001A1044" w:rsidP="006F3947">
      <w:pPr>
        <w:spacing w:after="120" w:line="276" w:lineRule="auto"/>
        <w:ind w:left="0" w:right="-9" w:firstLine="0"/>
        <w:contextualSpacing/>
        <w:rPr>
          <w:rFonts w:ascii="Times New Roman" w:hAnsi="Times New Roman" w:cs="Times New Roman"/>
          <w:szCs w:val="24"/>
        </w:rPr>
      </w:pPr>
      <w:r w:rsidRPr="00FB5E3E">
        <w:rPr>
          <w:rFonts w:ascii="Times New Roman" w:eastAsia="Times New Roman" w:hAnsi="Times New Roman" w:cs="Times New Roman"/>
          <w:szCs w:val="24"/>
        </w:rPr>
        <w:t xml:space="preserve">La vigilanza viene compiuta attraverso: </w:t>
      </w:r>
      <w:r w:rsidR="00335482" w:rsidRPr="00576B5C">
        <w:rPr>
          <w:rFonts w:ascii="Times New Roman" w:eastAsia="Times New Roman" w:hAnsi="Times New Roman" w:cs="Times New Roman"/>
          <w:szCs w:val="24"/>
        </w:rPr>
        <w:t xml:space="preserve">periodiche </w:t>
      </w:r>
      <w:r w:rsidRPr="00576B5C">
        <w:rPr>
          <w:rFonts w:ascii="Times New Roman" w:eastAsia="Times New Roman" w:hAnsi="Times New Roman" w:cs="Times New Roman"/>
          <w:szCs w:val="24"/>
        </w:rPr>
        <w:t>riunioni di monitoraggio con il coordinatore dei servizi</w:t>
      </w:r>
      <w:r w:rsidR="00335482" w:rsidRPr="00576B5C">
        <w:rPr>
          <w:rFonts w:ascii="Times New Roman" w:eastAsia="Times New Roman" w:hAnsi="Times New Roman" w:cs="Times New Roman"/>
          <w:szCs w:val="24"/>
        </w:rPr>
        <w:t xml:space="preserve"> designato dagli enti parter/attuatori</w:t>
      </w:r>
      <w:r w:rsidRPr="00576B5C">
        <w:rPr>
          <w:rFonts w:ascii="Times New Roman" w:eastAsia="Times New Roman" w:hAnsi="Times New Roman" w:cs="Times New Roman"/>
          <w:szCs w:val="24"/>
        </w:rPr>
        <w:t>;</w:t>
      </w:r>
      <w:r w:rsidRPr="00576B5C">
        <w:rPr>
          <w:rFonts w:ascii="Times New Roman" w:hAnsi="Times New Roman" w:cs="Times New Roman"/>
          <w:szCs w:val="24"/>
        </w:rPr>
        <w:t xml:space="preserve"> </w:t>
      </w:r>
      <w:r w:rsidRPr="00576B5C">
        <w:rPr>
          <w:rFonts w:ascii="Times New Roman" w:eastAsia="Times New Roman" w:hAnsi="Times New Roman" w:cs="Times New Roman"/>
          <w:szCs w:val="24"/>
        </w:rPr>
        <w:t>periodiche riunioni di monitoraggio con l’equipe;</w:t>
      </w:r>
      <w:r w:rsidRPr="00576B5C">
        <w:rPr>
          <w:rFonts w:ascii="Times New Roman" w:hAnsi="Times New Roman" w:cs="Times New Roman"/>
          <w:szCs w:val="24"/>
        </w:rPr>
        <w:t xml:space="preserve"> </w:t>
      </w:r>
      <w:r w:rsidRPr="00576B5C">
        <w:rPr>
          <w:rFonts w:ascii="Times New Roman" w:eastAsia="Times New Roman" w:hAnsi="Times New Roman" w:cs="Times New Roman"/>
          <w:szCs w:val="24"/>
        </w:rPr>
        <w:t>verifiche dirette delle prestazioni, anche di presenza, durante il loro svolgimento.</w:t>
      </w:r>
    </w:p>
    <w:p w14:paraId="06FD898A" w14:textId="228505F6" w:rsidR="0051528B" w:rsidRPr="00FB5E3E" w:rsidRDefault="001A1044" w:rsidP="006F3947">
      <w:pPr>
        <w:spacing w:after="0" w:line="276" w:lineRule="auto"/>
        <w:ind w:left="0" w:right="-9" w:firstLine="0"/>
        <w:contextualSpacing/>
        <w:rPr>
          <w:rFonts w:ascii="Times New Roman" w:hAnsi="Times New Roman" w:cs="Times New Roman"/>
          <w:szCs w:val="24"/>
        </w:rPr>
      </w:pPr>
      <w:r w:rsidRPr="00FB5E3E">
        <w:rPr>
          <w:rFonts w:ascii="Times New Roman" w:hAnsi="Times New Roman" w:cs="Times New Roman"/>
          <w:szCs w:val="24"/>
        </w:rPr>
        <w:t xml:space="preserve">Le operazioni di verifica e controllo </w:t>
      </w:r>
      <w:r w:rsidR="0051528B" w:rsidRPr="00FB5E3E">
        <w:rPr>
          <w:rFonts w:ascii="Times New Roman" w:hAnsi="Times New Roman" w:cs="Times New Roman"/>
          <w:szCs w:val="24"/>
        </w:rPr>
        <w:t xml:space="preserve">avvengono secondo modalità </w:t>
      </w:r>
      <w:r w:rsidR="00122CCA" w:rsidRPr="00FB5E3E">
        <w:rPr>
          <w:rFonts w:ascii="Times New Roman" w:hAnsi="Times New Roman" w:cs="Times New Roman"/>
          <w:szCs w:val="24"/>
        </w:rPr>
        <w:t xml:space="preserve">operative </w:t>
      </w:r>
      <w:r w:rsidR="0051528B" w:rsidRPr="00FB5E3E">
        <w:rPr>
          <w:rFonts w:ascii="Times New Roman" w:hAnsi="Times New Roman" w:cs="Times New Roman"/>
          <w:szCs w:val="24"/>
        </w:rPr>
        <w:t>che saranno concordate tra le parti nel corso del rapporto.</w:t>
      </w:r>
    </w:p>
    <w:p w14:paraId="2206E57D" w14:textId="11183D35" w:rsidR="001A1044" w:rsidRPr="00FB5E3E" w:rsidRDefault="00335482" w:rsidP="006F3947">
      <w:pPr>
        <w:spacing w:after="0" w:line="276" w:lineRule="auto"/>
        <w:ind w:left="0" w:right="-9" w:firstLine="0"/>
        <w:contextualSpacing/>
        <w:rPr>
          <w:rFonts w:ascii="Times New Roman" w:hAnsi="Times New Roman" w:cs="Times New Roman"/>
          <w:szCs w:val="24"/>
        </w:rPr>
      </w:pPr>
      <w:r w:rsidRPr="00FB5E3E">
        <w:rPr>
          <w:rFonts w:ascii="Times New Roman" w:hAnsi="Times New Roman" w:cs="Times New Roman"/>
          <w:szCs w:val="24"/>
        </w:rPr>
        <w:t>Nel caso in cui</w:t>
      </w:r>
      <w:r w:rsidR="001A1044" w:rsidRPr="00FB5E3E">
        <w:rPr>
          <w:rFonts w:ascii="Times New Roman" w:hAnsi="Times New Roman" w:cs="Times New Roman"/>
          <w:szCs w:val="24"/>
        </w:rPr>
        <w:t xml:space="preserve"> inadempienze, imperfezioni e/o difformità</w:t>
      </w:r>
      <w:r w:rsidRPr="00FB5E3E">
        <w:rPr>
          <w:rFonts w:ascii="Times New Roman" w:hAnsi="Times New Roman" w:cs="Times New Roman"/>
          <w:szCs w:val="24"/>
        </w:rPr>
        <w:t xml:space="preserve"> circa l’attuazione dei servizi</w:t>
      </w:r>
      <w:r w:rsidR="001A1044" w:rsidRPr="00FB5E3E">
        <w:rPr>
          <w:rFonts w:ascii="Times New Roman" w:hAnsi="Times New Roman" w:cs="Times New Roman"/>
          <w:szCs w:val="24"/>
        </w:rPr>
        <w:t xml:space="preserve"> siano rese evidenti da verifiche o controlli, ovvero emergano successivamente agli stessi, gli enti </w:t>
      </w:r>
      <w:r w:rsidRPr="00FB5E3E">
        <w:rPr>
          <w:rFonts w:ascii="Times New Roman" w:hAnsi="Times New Roman" w:cs="Times New Roman"/>
          <w:szCs w:val="24"/>
        </w:rPr>
        <w:t>partner/</w:t>
      </w:r>
      <w:r w:rsidR="001A1044" w:rsidRPr="00FB5E3E">
        <w:rPr>
          <w:rFonts w:ascii="Times New Roman" w:hAnsi="Times New Roman" w:cs="Times New Roman"/>
          <w:szCs w:val="24"/>
        </w:rPr>
        <w:t>attuatori hanno l’obbligo di ripetere e/o rifare, nei termini indicati dall’Ufficio di Piano, per intero, o parzialmente a seconda dei casi, il servizio per il quale sono state riscontrate inadempienze, imperfezioni e/o difformità rispetto a quanto prev</w:t>
      </w:r>
      <w:r w:rsidRPr="00FB5E3E">
        <w:rPr>
          <w:rFonts w:ascii="Times New Roman" w:hAnsi="Times New Roman" w:cs="Times New Roman"/>
          <w:szCs w:val="24"/>
        </w:rPr>
        <w:t>isto.</w:t>
      </w:r>
    </w:p>
    <w:p w14:paraId="49519A2C" w14:textId="4619E0D9" w:rsidR="001A1044" w:rsidRPr="00A3047A" w:rsidRDefault="0069295B" w:rsidP="006F3947">
      <w:pPr>
        <w:spacing w:after="0" w:line="276" w:lineRule="auto"/>
        <w:ind w:left="0" w:right="-9" w:firstLine="0"/>
        <w:contextualSpacing/>
        <w:rPr>
          <w:rFonts w:ascii="Times New Roman" w:hAnsi="Times New Roman" w:cs="Times New Roman"/>
          <w:szCs w:val="24"/>
        </w:rPr>
      </w:pPr>
      <w:r w:rsidRPr="00A3047A">
        <w:rPr>
          <w:rFonts w:ascii="Times New Roman" w:hAnsi="Times New Roman" w:cs="Times New Roman"/>
          <w:szCs w:val="24"/>
        </w:rPr>
        <w:t>L’Ambito N27 h</w:t>
      </w:r>
      <w:r w:rsidR="00335482" w:rsidRPr="00A3047A">
        <w:rPr>
          <w:rFonts w:ascii="Times New Roman" w:hAnsi="Times New Roman" w:cs="Times New Roman"/>
          <w:szCs w:val="24"/>
        </w:rPr>
        <w:t>a la diretta responsabilità della gestione, fatti salvi i concorrenti obblighi in capo agli enti partner</w:t>
      </w:r>
      <w:r w:rsidR="003305FB" w:rsidRPr="00A3047A">
        <w:rPr>
          <w:rFonts w:ascii="Times New Roman" w:hAnsi="Times New Roman" w:cs="Times New Roman"/>
          <w:szCs w:val="24"/>
        </w:rPr>
        <w:t>/attuatori come disciplinati…….</w:t>
      </w:r>
      <w:r w:rsidR="0051528B" w:rsidRPr="00A3047A">
        <w:rPr>
          <w:rFonts w:ascii="Times New Roman" w:hAnsi="Times New Roman" w:cs="Times New Roman"/>
          <w:szCs w:val="24"/>
        </w:rPr>
        <w:t>.</w:t>
      </w:r>
    </w:p>
    <w:p w14:paraId="5A945E21" w14:textId="285E9C57" w:rsidR="001A1044" w:rsidRPr="00FB5E3E" w:rsidRDefault="001D2714" w:rsidP="006F3947">
      <w:pPr>
        <w:spacing w:after="0" w:line="276" w:lineRule="auto"/>
        <w:ind w:left="0" w:right="-9" w:firstLine="0"/>
        <w:contextualSpacing/>
        <w:rPr>
          <w:rFonts w:ascii="Times New Roman" w:hAnsi="Times New Roman" w:cs="Times New Roman"/>
          <w:szCs w:val="24"/>
        </w:rPr>
      </w:pPr>
      <w:r w:rsidRPr="00A3047A">
        <w:rPr>
          <w:rFonts w:ascii="Times New Roman" w:hAnsi="Times New Roman" w:cs="Times New Roman"/>
          <w:szCs w:val="24"/>
        </w:rPr>
        <w:t xml:space="preserve">Ha la diretta gestione </w:t>
      </w:r>
      <w:r w:rsidR="001A1044" w:rsidRPr="00A3047A">
        <w:rPr>
          <w:rFonts w:ascii="Times New Roman" w:hAnsi="Times New Roman" w:cs="Times New Roman"/>
          <w:szCs w:val="24"/>
        </w:rPr>
        <w:t>dei rapp</w:t>
      </w:r>
      <w:r w:rsidR="0069295B" w:rsidRPr="00A3047A">
        <w:rPr>
          <w:rFonts w:ascii="Times New Roman" w:hAnsi="Times New Roman" w:cs="Times New Roman"/>
          <w:szCs w:val="24"/>
        </w:rPr>
        <w:t xml:space="preserve">orti finanziari con l’Anci </w:t>
      </w:r>
      <w:r w:rsidR="001A1044" w:rsidRPr="00A3047A">
        <w:rPr>
          <w:rFonts w:ascii="Times New Roman" w:hAnsi="Times New Roman" w:cs="Times New Roman"/>
          <w:szCs w:val="24"/>
        </w:rPr>
        <w:t xml:space="preserve">, provvedendo ad incassare le somme </w:t>
      </w:r>
      <w:r w:rsidRPr="00A3047A">
        <w:rPr>
          <w:rFonts w:ascii="Times New Roman" w:hAnsi="Times New Roman" w:cs="Times New Roman"/>
          <w:szCs w:val="24"/>
        </w:rPr>
        <w:t xml:space="preserve">oggetto del finanziamento concesso, </w:t>
      </w:r>
      <w:r w:rsidR="001A1044" w:rsidRPr="00A3047A">
        <w:rPr>
          <w:rFonts w:ascii="Times New Roman" w:hAnsi="Times New Roman" w:cs="Times New Roman"/>
          <w:szCs w:val="24"/>
        </w:rPr>
        <w:t>sia in acconto che a saldo</w:t>
      </w:r>
      <w:r w:rsidR="0069295B" w:rsidRPr="00A3047A">
        <w:rPr>
          <w:rFonts w:ascii="Times New Roman" w:hAnsi="Times New Roman" w:cs="Times New Roman"/>
          <w:szCs w:val="24"/>
        </w:rPr>
        <w:t>.</w:t>
      </w:r>
    </w:p>
    <w:p w14:paraId="004BDA51" w14:textId="3DC424CE" w:rsidR="001A1044" w:rsidRDefault="001D2714" w:rsidP="006F3947">
      <w:pPr>
        <w:spacing w:after="0" w:line="276" w:lineRule="auto"/>
        <w:ind w:left="0" w:right="-9" w:firstLine="0"/>
        <w:contextualSpacing/>
        <w:rPr>
          <w:rFonts w:ascii="Times New Roman" w:hAnsi="Times New Roman" w:cs="Times New Roman"/>
          <w:szCs w:val="24"/>
        </w:rPr>
      </w:pPr>
      <w:r w:rsidRPr="00FB5E3E">
        <w:rPr>
          <w:rFonts w:ascii="Times New Roman" w:hAnsi="Times New Roman" w:cs="Times New Roman"/>
          <w:szCs w:val="24"/>
        </w:rPr>
        <w:t xml:space="preserve">Garantisce e mantiene </w:t>
      </w:r>
      <w:r w:rsidR="001A1044" w:rsidRPr="00FB5E3E">
        <w:rPr>
          <w:rFonts w:ascii="Times New Roman" w:hAnsi="Times New Roman" w:cs="Times New Roman"/>
          <w:szCs w:val="24"/>
        </w:rPr>
        <w:t>un sistema di cont</w:t>
      </w:r>
      <w:r w:rsidRPr="00FB5E3E">
        <w:rPr>
          <w:rFonts w:ascii="Times New Roman" w:hAnsi="Times New Roman" w:cs="Times New Roman"/>
          <w:szCs w:val="24"/>
        </w:rPr>
        <w:t>abilità separata come prescritto</w:t>
      </w:r>
      <w:r w:rsidR="001A1044" w:rsidRPr="00FB5E3E">
        <w:rPr>
          <w:rFonts w:ascii="Times New Roman" w:hAnsi="Times New Roman" w:cs="Times New Roman"/>
          <w:szCs w:val="24"/>
        </w:rPr>
        <w:t xml:space="preserve"> dalla normativa di settore</w:t>
      </w:r>
      <w:r w:rsidR="009D2353" w:rsidRPr="00FB5E3E">
        <w:rPr>
          <w:rFonts w:ascii="Times New Roman" w:hAnsi="Times New Roman" w:cs="Times New Roman"/>
          <w:szCs w:val="24"/>
        </w:rPr>
        <w:t>.</w:t>
      </w:r>
    </w:p>
    <w:p w14:paraId="0711CD0D" w14:textId="77777777" w:rsidR="004C49FC" w:rsidRPr="00F21D87" w:rsidRDefault="004C49FC" w:rsidP="006F3947">
      <w:pPr>
        <w:spacing w:after="0" w:line="276" w:lineRule="auto"/>
        <w:ind w:left="0" w:right="-9" w:firstLine="0"/>
        <w:contextualSpacing/>
        <w:rPr>
          <w:rFonts w:ascii="Times New Roman" w:hAnsi="Times New Roman" w:cs="Times New Roman"/>
          <w:szCs w:val="24"/>
        </w:rPr>
      </w:pPr>
    </w:p>
    <w:p w14:paraId="2165BA71" w14:textId="0D8703FA" w:rsidR="009D2353" w:rsidRPr="00FB5E3E" w:rsidRDefault="009D2353" w:rsidP="006F3947">
      <w:pPr>
        <w:autoSpaceDN w:val="0"/>
        <w:spacing w:after="0" w:line="276" w:lineRule="auto"/>
        <w:ind w:left="0" w:right="-9" w:firstLine="0"/>
        <w:rPr>
          <w:rFonts w:ascii="Times New Roman" w:hAnsi="Times New Roman" w:cs="Times New Roman"/>
          <w:b/>
          <w:szCs w:val="24"/>
        </w:rPr>
      </w:pPr>
      <w:r w:rsidRPr="00FB5E3E">
        <w:rPr>
          <w:rFonts w:ascii="Times New Roman" w:hAnsi="Times New Roman" w:cs="Times New Roman"/>
          <w:b/>
          <w:szCs w:val="24"/>
        </w:rPr>
        <w:t xml:space="preserve">Art. 8 –Compiti </w:t>
      </w:r>
      <w:r w:rsidR="00061DE0" w:rsidRPr="00FB5E3E">
        <w:rPr>
          <w:rFonts w:ascii="Times New Roman" w:hAnsi="Times New Roman" w:cs="Times New Roman"/>
          <w:b/>
          <w:szCs w:val="24"/>
        </w:rPr>
        <w:t xml:space="preserve">e oneri </w:t>
      </w:r>
      <w:r w:rsidRPr="00FB5E3E">
        <w:rPr>
          <w:rFonts w:ascii="Times New Roman" w:hAnsi="Times New Roman" w:cs="Times New Roman"/>
          <w:b/>
          <w:szCs w:val="24"/>
        </w:rPr>
        <w:t>degli enti partner/attuatori</w:t>
      </w:r>
    </w:p>
    <w:p w14:paraId="56AE515F" w14:textId="483ABC02" w:rsidR="009D2353" w:rsidRPr="00FB5E3E" w:rsidRDefault="009D2353" w:rsidP="006F3947">
      <w:pPr>
        <w:autoSpaceDN w:val="0"/>
        <w:spacing w:after="0" w:line="276" w:lineRule="auto"/>
        <w:ind w:left="0" w:right="-9" w:firstLine="0"/>
        <w:rPr>
          <w:rFonts w:ascii="Times New Roman" w:hAnsi="Times New Roman" w:cs="Times New Roman"/>
          <w:szCs w:val="24"/>
        </w:rPr>
      </w:pPr>
      <w:r w:rsidRPr="00FB5E3E">
        <w:rPr>
          <w:rFonts w:ascii="Times New Roman" w:hAnsi="Times New Roman" w:cs="Times New Roman"/>
          <w:szCs w:val="24"/>
        </w:rPr>
        <w:lastRenderedPageBreak/>
        <w:t xml:space="preserve">Gli enti partner/attuatori eseguono esattamente ed integralmente, ciascuno per quanto di propria spettanza, le attività dei servizi </w:t>
      </w:r>
      <w:r w:rsidR="00E401D2" w:rsidRPr="00FB5E3E">
        <w:rPr>
          <w:rFonts w:ascii="Times New Roman" w:hAnsi="Times New Roman" w:cs="Times New Roman"/>
          <w:szCs w:val="24"/>
        </w:rPr>
        <w:t>oggetto dei progetti da attuare e svolgono le attività secondo le modalità, la ripartizione delle attività e le tempistiche indicate.</w:t>
      </w:r>
    </w:p>
    <w:p w14:paraId="78749EEC" w14:textId="0A9407F0" w:rsidR="009D2353" w:rsidRPr="00FB5E3E" w:rsidRDefault="00750366" w:rsidP="006F3947">
      <w:pPr>
        <w:autoSpaceDN w:val="0"/>
        <w:spacing w:after="0" w:line="276" w:lineRule="auto"/>
        <w:ind w:left="0" w:right="-9" w:firstLine="0"/>
        <w:rPr>
          <w:rFonts w:ascii="Times New Roman" w:hAnsi="Times New Roman" w:cs="Times New Roman"/>
          <w:szCs w:val="24"/>
        </w:rPr>
      </w:pPr>
      <w:r w:rsidRPr="00FB5E3E">
        <w:rPr>
          <w:rFonts w:ascii="Times New Roman" w:hAnsi="Times New Roman" w:cs="Times New Roman"/>
          <w:szCs w:val="24"/>
        </w:rPr>
        <w:t>I</w:t>
      </w:r>
      <w:r w:rsidR="009D2353" w:rsidRPr="00FB5E3E">
        <w:rPr>
          <w:rFonts w:ascii="Times New Roman" w:hAnsi="Times New Roman" w:cs="Times New Roman"/>
          <w:szCs w:val="24"/>
        </w:rPr>
        <w:t>nviano all’Ufficio di Piano i dati ed i documenti necessari per permettere allo stesso di assolvere agli adempimenti amministrativi</w:t>
      </w:r>
      <w:r w:rsidR="009D2353" w:rsidRPr="00A3047A">
        <w:rPr>
          <w:rFonts w:ascii="Times New Roman" w:hAnsi="Times New Roman" w:cs="Times New Roman"/>
          <w:szCs w:val="24"/>
        </w:rPr>
        <w:t>, contabili e finanziari nei confronti dell’autorità di gestione, come prescritti dalla Convenzione stipulata tra l’Ambito Ter</w:t>
      </w:r>
      <w:r w:rsidR="0069295B" w:rsidRPr="00A3047A">
        <w:rPr>
          <w:rFonts w:ascii="Times New Roman" w:hAnsi="Times New Roman" w:cs="Times New Roman"/>
          <w:szCs w:val="24"/>
        </w:rPr>
        <w:t>ritoriale N27 e l’Anci Campania</w:t>
      </w:r>
      <w:r w:rsidRPr="00A3047A">
        <w:rPr>
          <w:rFonts w:ascii="Times New Roman" w:hAnsi="Times New Roman" w:cs="Times New Roman"/>
          <w:szCs w:val="24"/>
        </w:rPr>
        <w:t>.</w:t>
      </w:r>
    </w:p>
    <w:p w14:paraId="2D01B5C7" w14:textId="78C4E480" w:rsidR="009D2353" w:rsidRPr="00FB5E3E" w:rsidRDefault="00750366" w:rsidP="006F3947">
      <w:pPr>
        <w:autoSpaceDN w:val="0"/>
        <w:spacing w:after="0" w:line="276" w:lineRule="auto"/>
        <w:ind w:left="0" w:right="-9" w:firstLine="0"/>
        <w:rPr>
          <w:rFonts w:ascii="Times New Roman" w:hAnsi="Times New Roman" w:cs="Times New Roman"/>
          <w:szCs w:val="24"/>
        </w:rPr>
      </w:pPr>
      <w:r w:rsidRPr="00FB5E3E">
        <w:rPr>
          <w:rFonts w:ascii="Times New Roman" w:hAnsi="Times New Roman" w:cs="Times New Roman"/>
          <w:szCs w:val="24"/>
        </w:rPr>
        <w:t>M</w:t>
      </w:r>
      <w:r w:rsidR="00E401D2" w:rsidRPr="00FB5E3E">
        <w:rPr>
          <w:rFonts w:ascii="Times New Roman" w:hAnsi="Times New Roman" w:cs="Times New Roman"/>
          <w:szCs w:val="24"/>
        </w:rPr>
        <w:t>ettono a disposizione dell’Ufficio di Piano tutte le informazioni in proprio possesso ed i</w:t>
      </w:r>
      <w:r w:rsidR="009D2353" w:rsidRPr="00FB5E3E">
        <w:rPr>
          <w:rFonts w:ascii="Times New Roman" w:hAnsi="Times New Roman" w:cs="Times New Roman"/>
          <w:szCs w:val="24"/>
        </w:rPr>
        <w:t>nform</w:t>
      </w:r>
      <w:r w:rsidR="00A3047A">
        <w:rPr>
          <w:rFonts w:ascii="Times New Roman" w:hAnsi="Times New Roman" w:cs="Times New Roman"/>
          <w:szCs w:val="24"/>
        </w:rPr>
        <w:t>ano il R</w:t>
      </w:r>
      <w:r w:rsidR="001C6D76" w:rsidRPr="00FB5E3E">
        <w:rPr>
          <w:rFonts w:ascii="Times New Roman" w:hAnsi="Times New Roman" w:cs="Times New Roman"/>
          <w:szCs w:val="24"/>
        </w:rPr>
        <w:t>esponsabile</w:t>
      </w:r>
      <w:r w:rsidR="009D2353" w:rsidRPr="00FB5E3E">
        <w:rPr>
          <w:rFonts w:ascii="Times New Roman" w:hAnsi="Times New Roman" w:cs="Times New Roman"/>
          <w:szCs w:val="24"/>
        </w:rPr>
        <w:t xml:space="preserve"> dell’Ufficio di Piano</w:t>
      </w:r>
      <w:r w:rsidR="001C6D76" w:rsidRPr="00FB5E3E">
        <w:rPr>
          <w:rFonts w:ascii="Times New Roman" w:hAnsi="Times New Roman" w:cs="Times New Roman"/>
          <w:szCs w:val="24"/>
        </w:rPr>
        <w:t>,</w:t>
      </w:r>
      <w:r w:rsidR="00E401D2" w:rsidRPr="00FB5E3E">
        <w:rPr>
          <w:rFonts w:ascii="Times New Roman" w:hAnsi="Times New Roman" w:cs="Times New Roman"/>
          <w:szCs w:val="24"/>
        </w:rPr>
        <w:t xml:space="preserve"> in maniera sollecita e completa</w:t>
      </w:r>
      <w:r w:rsidR="001C6D76" w:rsidRPr="00FB5E3E">
        <w:rPr>
          <w:rFonts w:ascii="Times New Roman" w:hAnsi="Times New Roman" w:cs="Times New Roman"/>
          <w:szCs w:val="24"/>
        </w:rPr>
        <w:t>,</w:t>
      </w:r>
      <w:r w:rsidR="00E401D2" w:rsidRPr="00FB5E3E">
        <w:rPr>
          <w:rFonts w:ascii="Times New Roman" w:hAnsi="Times New Roman" w:cs="Times New Roman"/>
          <w:szCs w:val="24"/>
        </w:rPr>
        <w:t xml:space="preserve"> </w:t>
      </w:r>
      <w:r w:rsidR="009D2353" w:rsidRPr="00FB5E3E">
        <w:rPr>
          <w:rFonts w:ascii="Times New Roman" w:hAnsi="Times New Roman" w:cs="Times New Roman"/>
          <w:szCs w:val="24"/>
        </w:rPr>
        <w:t xml:space="preserve">di ogni </w:t>
      </w:r>
      <w:r w:rsidR="00E401D2" w:rsidRPr="00FB5E3E">
        <w:rPr>
          <w:rFonts w:ascii="Times New Roman" w:hAnsi="Times New Roman" w:cs="Times New Roman"/>
          <w:szCs w:val="24"/>
        </w:rPr>
        <w:t xml:space="preserve">circostanza che possa incidere sull’esecuzione delle azioni progettuali </w:t>
      </w:r>
      <w:r w:rsidR="009D2353" w:rsidRPr="00FB5E3E">
        <w:rPr>
          <w:rFonts w:ascii="Times New Roman" w:hAnsi="Times New Roman" w:cs="Times New Roman"/>
          <w:szCs w:val="24"/>
        </w:rPr>
        <w:t>o che possa creare ritardi od ostac</w:t>
      </w:r>
      <w:r w:rsidR="00C2357C" w:rsidRPr="00FB5E3E">
        <w:rPr>
          <w:rFonts w:ascii="Times New Roman" w:hAnsi="Times New Roman" w:cs="Times New Roman"/>
          <w:szCs w:val="24"/>
        </w:rPr>
        <w:t>o</w:t>
      </w:r>
      <w:r w:rsidRPr="00FB5E3E">
        <w:rPr>
          <w:rFonts w:ascii="Times New Roman" w:hAnsi="Times New Roman" w:cs="Times New Roman"/>
          <w:szCs w:val="24"/>
        </w:rPr>
        <w:t>li nell’attuazione delle stesse.</w:t>
      </w:r>
    </w:p>
    <w:p w14:paraId="50F41169" w14:textId="3628C192" w:rsidR="004C49FC" w:rsidRDefault="00750366" w:rsidP="004530D1">
      <w:pPr>
        <w:spacing w:after="0" w:line="276" w:lineRule="auto"/>
        <w:ind w:left="0" w:right="-9" w:firstLine="0"/>
        <w:rPr>
          <w:rFonts w:ascii="Times New Roman" w:hAnsi="Times New Roman" w:cs="Times New Roman"/>
          <w:szCs w:val="24"/>
        </w:rPr>
      </w:pPr>
      <w:r w:rsidRPr="00FB5E3E">
        <w:rPr>
          <w:rFonts w:ascii="Times New Roman" w:hAnsi="Times New Roman" w:cs="Times New Roman"/>
          <w:szCs w:val="24"/>
        </w:rPr>
        <w:t>C</w:t>
      </w:r>
      <w:r w:rsidR="00061DE0" w:rsidRPr="00FB5E3E">
        <w:rPr>
          <w:rFonts w:ascii="Times New Roman" w:hAnsi="Times New Roman" w:cs="Times New Roman"/>
          <w:szCs w:val="24"/>
        </w:rPr>
        <w:t>omunicano all’Ufficio di Piano eventuali inconvenienti, irregolarità, disagi, rilevati nell’espletamento dei servizi, al fine di una fattiva collaborazione pe</w:t>
      </w:r>
      <w:r w:rsidRPr="00FB5E3E">
        <w:rPr>
          <w:rFonts w:ascii="Times New Roman" w:hAnsi="Times New Roman" w:cs="Times New Roman"/>
          <w:szCs w:val="24"/>
        </w:rPr>
        <w:t>r il miglioramento degli stessi.</w:t>
      </w:r>
    </w:p>
    <w:p w14:paraId="0310A12D" w14:textId="64E7F9DD" w:rsidR="00E401D2" w:rsidRPr="009858B2" w:rsidRDefault="00750366" w:rsidP="00C05ED0">
      <w:pPr>
        <w:autoSpaceDN w:val="0"/>
        <w:spacing w:after="0" w:line="276" w:lineRule="auto"/>
        <w:ind w:left="0" w:right="0" w:firstLine="0"/>
        <w:rPr>
          <w:rFonts w:ascii="Times New Roman" w:hAnsi="Times New Roman" w:cs="Times New Roman"/>
          <w:szCs w:val="24"/>
        </w:rPr>
      </w:pPr>
      <w:r w:rsidRPr="00A3047A">
        <w:rPr>
          <w:rFonts w:ascii="Times New Roman" w:hAnsi="Times New Roman" w:cs="Times New Roman"/>
          <w:szCs w:val="24"/>
        </w:rPr>
        <w:t>R</w:t>
      </w:r>
      <w:r w:rsidR="00E401D2" w:rsidRPr="00A3047A">
        <w:rPr>
          <w:rFonts w:ascii="Times New Roman" w:hAnsi="Times New Roman" w:cs="Times New Roman"/>
          <w:szCs w:val="24"/>
        </w:rPr>
        <w:t>ispettano il piano cronologico</w:t>
      </w:r>
      <w:r w:rsidR="009D2353" w:rsidRPr="00A3047A">
        <w:rPr>
          <w:rFonts w:ascii="Times New Roman" w:hAnsi="Times New Roman" w:cs="Times New Roman"/>
          <w:szCs w:val="24"/>
        </w:rPr>
        <w:t xml:space="preserve"> </w:t>
      </w:r>
      <w:r w:rsidR="00E401D2" w:rsidRPr="00A3047A">
        <w:rPr>
          <w:rFonts w:ascii="Times New Roman" w:hAnsi="Times New Roman" w:cs="Times New Roman"/>
          <w:szCs w:val="24"/>
        </w:rPr>
        <w:t xml:space="preserve">della propria parte </w:t>
      </w:r>
      <w:r w:rsidR="009D2353" w:rsidRPr="00A3047A">
        <w:rPr>
          <w:rFonts w:ascii="Times New Roman" w:hAnsi="Times New Roman" w:cs="Times New Roman"/>
          <w:szCs w:val="24"/>
        </w:rPr>
        <w:t>di attività, c</w:t>
      </w:r>
      <w:r w:rsidR="00E401D2" w:rsidRPr="00A3047A">
        <w:rPr>
          <w:rFonts w:ascii="Times New Roman" w:hAnsi="Times New Roman" w:cs="Times New Roman"/>
          <w:szCs w:val="24"/>
        </w:rPr>
        <w:t>osì come previsto nei cronoprog</w:t>
      </w:r>
      <w:r w:rsidR="0069295B" w:rsidRPr="00A3047A">
        <w:rPr>
          <w:rFonts w:ascii="Times New Roman" w:hAnsi="Times New Roman" w:cs="Times New Roman"/>
          <w:szCs w:val="24"/>
        </w:rPr>
        <w:t>rammi spesa approvati dall’ANCI e del cronoprogramma di realizzazione delle attività approvato nei Tavoli di co-progettazione.</w:t>
      </w:r>
    </w:p>
    <w:p w14:paraId="444F2CBF" w14:textId="4EB33A55" w:rsidR="009D2353" w:rsidRPr="009858B2" w:rsidRDefault="00750366" w:rsidP="006F3947">
      <w:pPr>
        <w:autoSpaceDN w:val="0"/>
        <w:spacing w:after="0" w:line="276" w:lineRule="auto"/>
        <w:ind w:left="0" w:right="0" w:firstLine="0"/>
        <w:rPr>
          <w:rFonts w:ascii="Times New Roman" w:hAnsi="Times New Roman" w:cs="Times New Roman"/>
          <w:szCs w:val="24"/>
        </w:rPr>
      </w:pPr>
      <w:r w:rsidRPr="009858B2">
        <w:rPr>
          <w:rFonts w:ascii="Times New Roman" w:hAnsi="Times New Roman" w:cs="Times New Roman"/>
          <w:szCs w:val="24"/>
        </w:rPr>
        <w:t>E</w:t>
      </w:r>
      <w:r w:rsidR="00E401D2" w:rsidRPr="009858B2">
        <w:rPr>
          <w:rFonts w:ascii="Times New Roman" w:hAnsi="Times New Roman" w:cs="Times New Roman"/>
          <w:szCs w:val="24"/>
        </w:rPr>
        <w:t>ffettuano</w:t>
      </w:r>
      <w:r w:rsidR="001C6D76" w:rsidRPr="009858B2">
        <w:rPr>
          <w:rFonts w:ascii="Times New Roman" w:hAnsi="Times New Roman" w:cs="Times New Roman"/>
          <w:szCs w:val="24"/>
        </w:rPr>
        <w:t>,</w:t>
      </w:r>
      <w:r w:rsidR="00E401D2" w:rsidRPr="009858B2">
        <w:rPr>
          <w:rFonts w:ascii="Times New Roman" w:hAnsi="Times New Roman" w:cs="Times New Roman"/>
          <w:szCs w:val="24"/>
        </w:rPr>
        <w:t xml:space="preserve"> </w:t>
      </w:r>
      <w:r w:rsidR="009D2353" w:rsidRPr="009858B2">
        <w:rPr>
          <w:rFonts w:ascii="Times New Roman" w:hAnsi="Times New Roman" w:cs="Times New Roman"/>
          <w:szCs w:val="24"/>
        </w:rPr>
        <w:t>a propria cura e</w:t>
      </w:r>
      <w:r w:rsidR="00E401D2" w:rsidRPr="009858B2">
        <w:rPr>
          <w:rFonts w:ascii="Times New Roman" w:hAnsi="Times New Roman" w:cs="Times New Roman"/>
          <w:szCs w:val="24"/>
        </w:rPr>
        <w:t xml:space="preserve"> spese</w:t>
      </w:r>
      <w:r w:rsidR="003A31E6" w:rsidRPr="009858B2">
        <w:rPr>
          <w:rFonts w:ascii="Times New Roman" w:hAnsi="Times New Roman" w:cs="Times New Roman"/>
          <w:szCs w:val="24"/>
        </w:rPr>
        <w:t>,</w:t>
      </w:r>
      <w:r w:rsidR="00E401D2" w:rsidRPr="009858B2">
        <w:rPr>
          <w:rFonts w:ascii="Times New Roman" w:hAnsi="Times New Roman" w:cs="Times New Roman"/>
          <w:szCs w:val="24"/>
        </w:rPr>
        <w:t xml:space="preserve"> e nel rispetto della tempistica dei progetti</w:t>
      </w:r>
      <w:r w:rsidR="001C6D76" w:rsidRPr="009858B2">
        <w:rPr>
          <w:rFonts w:ascii="Times New Roman" w:hAnsi="Times New Roman" w:cs="Times New Roman"/>
          <w:szCs w:val="24"/>
        </w:rPr>
        <w:t>,</w:t>
      </w:r>
      <w:r w:rsidR="009D2353" w:rsidRPr="009858B2">
        <w:rPr>
          <w:rFonts w:ascii="Times New Roman" w:hAnsi="Times New Roman" w:cs="Times New Roman"/>
          <w:szCs w:val="24"/>
        </w:rPr>
        <w:t xml:space="preserve"> gli interventi per ovviare all</w:t>
      </w:r>
      <w:r w:rsidR="00E401D2" w:rsidRPr="009858B2">
        <w:rPr>
          <w:rFonts w:ascii="Times New Roman" w:hAnsi="Times New Roman" w:cs="Times New Roman"/>
          <w:szCs w:val="24"/>
        </w:rPr>
        <w:t>e eventuali mancanze, difformità</w:t>
      </w:r>
      <w:r w:rsidR="009D2353" w:rsidRPr="009858B2">
        <w:rPr>
          <w:rFonts w:ascii="Times New Roman" w:hAnsi="Times New Roman" w:cs="Times New Roman"/>
          <w:szCs w:val="24"/>
        </w:rPr>
        <w:t xml:space="preserve"> e difetti che dovessero verificarsi per le azioni di propria competenza, dandone immediata com</w:t>
      </w:r>
      <w:r w:rsidR="00E401D2" w:rsidRPr="009858B2">
        <w:rPr>
          <w:rFonts w:ascii="Times New Roman" w:hAnsi="Times New Roman" w:cs="Times New Roman"/>
          <w:szCs w:val="24"/>
        </w:rPr>
        <w:t>unicazio</w:t>
      </w:r>
      <w:r w:rsidR="001C6D76" w:rsidRPr="009858B2">
        <w:rPr>
          <w:rFonts w:ascii="Times New Roman" w:hAnsi="Times New Roman" w:cs="Times New Roman"/>
          <w:szCs w:val="24"/>
        </w:rPr>
        <w:t xml:space="preserve">ne al responsabile </w:t>
      </w:r>
      <w:r w:rsidRPr="009858B2">
        <w:rPr>
          <w:rFonts w:ascii="Times New Roman" w:hAnsi="Times New Roman" w:cs="Times New Roman"/>
          <w:szCs w:val="24"/>
        </w:rPr>
        <w:t>dell’Ufficio di Piano.</w:t>
      </w:r>
    </w:p>
    <w:p w14:paraId="34065328" w14:textId="710E85B6" w:rsidR="00C73AFE" w:rsidRPr="009858B2" w:rsidRDefault="00750366" w:rsidP="006F3947">
      <w:pPr>
        <w:autoSpaceDN w:val="0"/>
        <w:spacing w:after="0" w:line="276" w:lineRule="auto"/>
        <w:ind w:left="0" w:right="0" w:firstLine="0"/>
        <w:rPr>
          <w:rFonts w:ascii="Times New Roman" w:hAnsi="Times New Roman" w:cs="Times New Roman"/>
          <w:szCs w:val="24"/>
        </w:rPr>
      </w:pPr>
      <w:r w:rsidRPr="009858B2">
        <w:rPr>
          <w:rFonts w:ascii="Times New Roman" w:hAnsi="Times New Roman" w:cs="Times New Roman"/>
          <w:szCs w:val="24"/>
        </w:rPr>
        <w:t>C</w:t>
      </w:r>
      <w:r w:rsidR="00C73AFE" w:rsidRPr="009858B2">
        <w:rPr>
          <w:rFonts w:ascii="Times New Roman" w:hAnsi="Times New Roman" w:cs="Times New Roman"/>
          <w:szCs w:val="24"/>
        </w:rPr>
        <w:t xml:space="preserve">omunicano a mezzo p.e.c. all’Ufficio di Piano ogni eventuale variazione del domicilio eletto, ovvero dell’indirizzo di posta elettronica certificata; eventuali variazioni non comunicate </w:t>
      </w:r>
      <w:r w:rsidR="001C6D76" w:rsidRPr="009858B2">
        <w:rPr>
          <w:rFonts w:ascii="Times New Roman" w:hAnsi="Times New Roman" w:cs="Times New Roman"/>
          <w:szCs w:val="24"/>
        </w:rPr>
        <w:t xml:space="preserve">nelle debite forme </w:t>
      </w:r>
      <w:r w:rsidR="00C73AFE" w:rsidRPr="009858B2">
        <w:rPr>
          <w:rFonts w:ascii="Times New Roman" w:hAnsi="Times New Roman" w:cs="Times New Roman"/>
          <w:szCs w:val="24"/>
        </w:rPr>
        <w:t>non saranno opponibili</w:t>
      </w:r>
      <w:r w:rsidR="001C6D76" w:rsidRPr="009858B2">
        <w:rPr>
          <w:rFonts w:ascii="Times New Roman" w:hAnsi="Times New Roman" w:cs="Times New Roman"/>
          <w:szCs w:val="24"/>
        </w:rPr>
        <w:t>,</w:t>
      </w:r>
      <w:r w:rsidR="00C73AFE" w:rsidRPr="009858B2">
        <w:rPr>
          <w:rFonts w:ascii="Times New Roman" w:hAnsi="Times New Roman" w:cs="Times New Roman"/>
          <w:szCs w:val="24"/>
        </w:rPr>
        <w:t xml:space="preserve"> an</w:t>
      </w:r>
      <w:r w:rsidR="00AD74EC" w:rsidRPr="009858B2">
        <w:rPr>
          <w:rFonts w:ascii="Times New Roman" w:hAnsi="Times New Roman" w:cs="Times New Roman"/>
          <w:szCs w:val="24"/>
        </w:rPr>
        <w:t>che se diversamente conos</w:t>
      </w:r>
      <w:r w:rsidRPr="009858B2">
        <w:rPr>
          <w:rFonts w:ascii="Times New Roman" w:hAnsi="Times New Roman" w:cs="Times New Roman"/>
          <w:szCs w:val="24"/>
        </w:rPr>
        <w:t>ciute.</w:t>
      </w:r>
    </w:p>
    <w:p w14:paraId="45F10DCB" w14:textId="0BCF0353" w:rsidR="00061DE0" w:rsidRPr="009858B2" w:rsidRDefault="00750366" w:rsidP="006F3947">
      <w:pPr>
        <w:spacing w:after="0" w:line="276" w:lineRule="auto"/>
        <w:ind w:left="0" w:right="0" w:firstLine="0"/>
        <w:rPr>
          <w:rFonts w:ascii="Times New Roman" w:hAnsi="Times New Roman" w:cs="Times New Roman"/>
          <w:szCs w:val="24"/>
        </w:rPr>
      </w:pPr>
      <w:r w:rsidRPr="009858B2">
        <w:rPr>
          <w:rFonts w:ascii="Times New Roman" w:hAnsi="Times New Roman" w:cs="Times New Roman"/>
          <w:szCs w:val="24"/>
        </w:rPr>
        <w:t>G</w:t>
      </w:r>
      <w:r w:rsidR="00061DE0" w:rsidRPr="009858B2">
        <w:rPr>
          <w:rFonts w:ascii="Times New Roman" w:hAnsi="Times New Roman" w:cs="Times New Roman"/>
          <w:szCs w:val="24"/>
        </w:rPr>
        <w:t>arantiscono il pagamento di tutte le imposte e tasse generali e speciali senza diritto di rivalsa che colpiscono o potranno colpire in qualsiasi momento</w:t>
      </w:r>
      <w:r w:rsidR="00F121C4" w:rsidRPr="009858B2">
        <w:rPr>
          <w:rFonts w:ascii="Times New Roman" w:hAnsi="Times New Roman" w:cs="Times New Roman"/>
          <w:szCs w:val="24"/>
        </w:rPr>
        <w:t xml:space="preserve"> </w:t>
      </w:r>
      <w:r w:rsidR="00061DE0" w:rsidRPr="009858B2">
        <w:rPr>
          <w:rFonts w:ascii="Times New Roman" w:hAnsi="Times New Roman" w:cs="Times New Roman"/>
          <w:szCs w:val="24"/>
        </w:rPr>
        <w:t>per l’esercizio</w:t>
      </w:r>
      <w:r w:rsidR="00874CFA" w:rsidRPr="009858B2">
        <w:rPr>
          <w:rFonts w:ascii="Times New Roman" w:hAnsi="Times New Roman" w:cs="Times New Roman"/>
          <w:szCs w:val="24"/>
        </w:rPr>
        <w:t xml:space="preserve"> di tutti i servizi oggetti della</w:t>
      </w:r>
      <w:r w:rsidR="00061DE0" w:rsidRPr="009858B2">
        <w:rPr>
          <w:rFonts w:ascii="Times New Roman" w:hAnsi="Times New Roman" w:cs="Times New Roman"/>
          <w:szCs w:val="24"/>
        </w:rPr>
        <w:t xml:space="preserve"> present</w:t>
      </w:r>
      <w:r w:rsidR="00874CFA" w:rsidRPr="009858B2">
        <w:rPr>
          <w:rFonts w:ascii="Times New Roman" w:hAnsi="Times New Roman" w:cs="Times New Roman"/>
          <w:szCs w:val="24"/>
        </w:rPr>
        <w:t>e C</w:t>
      </w:r>
      <w:r w:rsidR="00061DE0" w:rsidRPr="009858B2">
        <w:rPr>
          <w:rFonts w:ascii="Times New Roman" w:hAnsi="Times New Roman" w:cs="Times New Roman"/>
          <w:szCs w:val="24"/>
        </w:rPr>
        <w:t>onvenzione</w:t>
      </w:r>
      <w:r w:rsidRPr="009858B2">
        <w:rPr>
          <w:rFonts w:ascii="Times New Roman" w:hAnsi="Times New Roman" w:cs="Times New Roman"/>
          <w:szCs w:val="24"/>
        </w:rPr>
        <w:t>.</w:t>
      </w:r>
    </w:p>
    <w:p w14:paraId="7757D04B" w14:textId="5926FEA0" w:rsidR="00061DE0" w:rsidRPr="009858B2" w:rsidRDefault="00750366" w:rsidP="006F3947">
      <w:pPr>
        <w:spacing w:after="0" w:line="276" w:lineRule="auto"/>
        <w:ind w:left="0" w:right="0" w:firstLine="0"/>
        <w:rPr>
          <w:rFonts w:ascii="Times New Roman" w:hAnsi="Times New Roman" w:cs="Times New Roman"/>
          <w:szCs w:val="24"/>
        </w:rPr>
      </w:pPr>
      <w:r w:rsidRPr="009858B2">
        <w:rPr>
          <w:rFonts w:ascii="Times New Roman" w:hAnsi="Times New Roman" w:cs="Times New Roman"/>
          <w:szCs w:val="24"/>
        </w:rPr>
        <w:t>S</w:t>
      </w:r>
      <w:r w:rsidR="00061DE0" w:rsidRPr="009858B2">
        <w:rPr>
          <w:rFonts w:ascii="Times New Roman" w:hAnsi="Times New Roman" w:cs="Times New Roman"/>
          <w:szCs w:val="24"/>
        </w:rPr>
        <w:t xml:space="preserve">ollevano e manlevano </w:t>
      </w:r>
      <w:r w:rsidR="00874CFA" w:rsidRPr="009858B2">
        <w:rPr>
          <w:rFonts w:ascii="Times New Roman" w:hAnsi="Times New Roman" w:cs="Times New Roman"/>
          <w:szCs w:val="24"/>
        </w:rPr>
        <w:t xml:space="preserve">l’Ambito N. 27 – Comune di Castellammare di Stabia </w:t>
      </w:r>
      <w:r w:rsidR="001C6D76" w:rsidRPr="009858B2">
        <w:rPr>
          <w:rFonts w:ascii="Times New Roman" w:hAnsi="Times New Roman" w:cs="Times New Roman"/>
          <w:szCs w:val="24"/>
        </w:rPr>
        <w:t xml:space="preserve">- </w:t>
      </w:r>
      <w:r w:rsidR="00061DE0" w:rsidRPr="009858B2">
        <w:rPr>
          <w:rFonts w:ascii="Times New Roman" w:hAnsi="Times New Roman" w:cs="Times New Roman"/>
          <w:szCs w:val="24"/>
        </w:rPr>
        <w:t>da qualu</w:t>
      </w:r>
      <w:r w:rsidR="00874CFA" w:rsidRPr="009858B2">
        <w:rPr>
          <w:rFonts w:ascii="Times New Roman" w:hAnsi="Times New Roman" w:cs="Times New Roman"/>
          <w:szCs w:val="24"/>
        </w:rPr>
        <w:t>nque pretesa, azione o molestia</w:t>
      </w:r>
      <w:r w:rsidR="00061DE0" w:rsidRPr="009858B2">
        <w:rPr>
          <w:rFonts w:ascii="Times New Roman" w:hAnsi="Times New Roman" w:cs="Times New Roman"/>
          <w:szCs w:val="24"/>
        </w:rPr>
        <w:t xml:space="preserve"> che possa derivargli da terzi in conseguenza dell’esecuzione dei servizi, per inadempimenti, trascuratezza o per colpa nell’assolvimento dei rispettivi compiti, con possibilità </w:t>
      </w:r>
      <w:r w:rsidRPr="009858B2">
        <w:rPr>
          <w:rFonts w:ascii="Times New Roman" w:hAnsi="Times New Roman" w:cs="Times New Roman"/>
          <w:szCs w:val="24"/>
        </w:rPr>
        <w:t>di rivalsa in caso di condanna.</w:t>
      </w:r>
    </w:p>
    <w:p w14:paraId="7CE3F8D2" w14:textId="67011629" w:rsidR="008E0324" w:rsidRDefault="008E0324" w:rsidP="00CA3425">
      <w:pPr>
        <w:spacing w:after="0" w:line="276" w:lineRule="auto"/>
        <w:ind w:left="0" w:right="0" w:firstLine="0"/>
        <w:rPr>
          <w:rFonts w:ascii="Times New Roman" w:hAnsi="Times New Roman" w:cs="Times New Roman"/>
          <w:szCs w:val="24"/>
        </w:rPr>
      </w:pPr>
      <w:r w:rsidRPr="008E0324">
        <w:rPr>
          <w:rFonts w:ascii="Times New Roman" w:hAnsi="Times New Roman" w:cs="Times New Roman"/>
          <w:szCs w:val="24"/>
        </w:rPr>
        <w:t>Resta inteso che ogni eventuale licenza o autorizzazione amministrativa o di pubblica sicurezza necessaria per lo svolgimento delle attività progettuali è posta integralmente a carico dell’ETS, il quale ne sopporta ogni onere e responsabilità. Parimenti, restano a carico dell’ETS tutte le utenze necessarie al funzionamento dell’immobile, ivi comprese quelle relative a energia elettrica, acqua e ogni altro servizio indispensabile allo svolgimento delle attività, incluse le relative attivazioni, contrattualizzazioni e volture.</w:t>
      </w:r>
    </w:p>
    <w:p w14:paraId="3E5DC300" w14:textId="3FD67EF2" w:rsidR="00CA3425" w:rsidRDefault="00750366" w:rsidP="00CA3425">
      <w:pPr>
        <w:spacing w:after="0" w:line="276" w:lineRule="auto"/>
        <w:ind w:left="0" w:right="0" w:firstLine="0"/>
        <w:rPr>
          <w:rFonts w:ascii="Times New Roman" w:hAnsi="Times New Roman" w:cs="Times New Roman"/>
          <w:szCs w:val="24"/>
        </w:rPr>
      </w:pPr>
      <w:r w:rsidRPr="009858B2">
        <w:rPr>
          <w:rFonts w:ascii="Times New Roman" w:hAnsi="Times New Roman" w:cs="Times New Roman"/>
          <w:szCs w:val="24"/>
        </w:rPr>
        <w:t>S</w:t>
      </w:r>
      <w:r w:rsidR="00061DE0" w:rsidRPr="009858B2">
        <w:rPr>
          <w:rFonts w:ascii="Times New Roman" w:hAnsi="Times New Roman" w:cs="Times New Roman"/>
          <w:szCs w:val="24"/>
        </w:rPr>
        <w:t>ollevano e manlevano</w:t>
      </w:r>
      <w:r w:rsidR="00874CFA" w:rsidRPr="009858B2">
        <w:rPr>
          <w:rFonts w:ascii="Times New Roman" w:hAnsi="Times New Roman" w:cs="Times New Roman"/>
          <w:szCs w:val="24"/>
        </w:rPr>
        <w:t xml:space="preserve"> l’Ambito N. 27 – Comune di Castellammare di Stabia</w:t>
      </w:r>
      <w:r w:rsidR="00DC0309" w:rsidRPr="009858B2">
        <w:rPr>
          <w:rFonts w:ascii="Times New Roman" w:hAnsi="Times New Roman" w:cs="Times New Roman"/>
          <w:szCs w:val="24"/>
        </w:rPr>
        <w:t xml:space="preserve"> </w:t>
      </w:r>
      <w:r w:rsidR="001C6D76" w:rsidRPr="009858B2">
        <w:rPr>
          <w:rFonts w:ascii="Times New Roman" w:hAnsi="Times New Roman" w:cs="Times New Roman"/>
          <w:szCs w:val="24"/>
        </w:rPr>
        <w:t xml:space="preserve">- </w:t>
      </w:r>
      <w:r w:rsidR="00061DE0" w:rsidRPr="009858B2">
        <w:rPr>
          <w:rFonts w:ascii="Times New Roman" w:hAnsi="Times New Roman" w:cs="Times New Roman"/>
          <w:szCs w:val="24"/>
        </w:rPr>
        <w:t>da ogni controversia e conseguenti eventuali oneri che possano derivare da contestazioni e pretese da parte di terzi, in ordine a tutto quanto ha diretto o indiretto riferimento all’esecuzione dei servizi.</w:t>
      </w:r>
    </w:p>
    <w:p w14:paraId="5902B090" w14:textId="77777777" w:rsidR="00696841" w:rsidRDefault="00696841" w:rsidP="00696841">
      <w:pPr>
        <w:spacing w:after="0" w:line="240" w:lineRule="auto"/>
        <w:ind w:left="0" w:firstLine="0"/>
        <w:rPr>
          <w:rFonts w:ascii="Times New Roman" w:hAnsi="Times New Roman" w:cs="Times New Roman"/>
          <w:szCs w:val="24"/>
        </w:rPr>
      </w:pPr>
      <w:r w:rsidRPr="00331865">
        <w:rPr>
          <w:rFonts w:ascii="Times New Roman" w:eastAsia="Times New Roman" w:hAnsi="Times New Roman" w:cs="Times New Roman"/>
          <w:szCs w:val="24"/>
        </w:rPr>
        <w:t>Considerato che l’immobile comunale risulta coperto da polizza assicurativa “All Risks Property” a carico dell’Ente</w:t>
      </w:r>
      <w:r>
        <w:rPr>
          <w:rFonts w:ascii="Times New Roman" w:eastAsia="Times New Roman" w:hAnsi="Times New Roman" w:cs="Times New Roman"/>
          <w:szCs w:val="24"/>
        </w:rPr>
        <w:t xml:space="preserve"> Comunale</w:t>
      </w:r>
      <w:r w:rsidRPr="00331865">
        <w:rPr>
          <w:rFonts w:ascii="Times New Roman" w:eastAsia="Times New Roman" w:hAnsi="Times New Roman" w:cs="Times New Roman"/>
          <w:szCs w:val="24"/>
        </w:rPr>
        <w:t xml:space="preserve">, </w:t>
      </w:r>
      <w:r w:rsidRPr="00331865">
        <w:rPr>
          <w:rFonts w:ascii="Times New Roman" w:eastAsia="Times New Roman" w:hAnsi="Times New Roman" w:cs="Times New Roman"/>
          <w:b/>
          <w:szCs w:val="24"/>
          <w:u w:val="single"/>
        </w:rPr>
        <w:t>l’ETS partner è tenuto al rimborso della quota del premio assicurativo riferibile all’immobile oggetto della presente procedura, quantificata in via</w:t>
      </w:r>
      <w:r>
        <w:rPr>
          <w:rFonts w:ascii="Times New Roman" w:eastAsia="Times New Roman" w:hAnsi="Times New Roman" w:cs="Times New Roman"/>
          <w:b/>
          <w:szCs w:val="24"/>
          <w:u w:val="single"/>
        </w:rPr>
        <w:t xml:space="preserve"> provvisoria in € 684,00 annui</w:t>
      </w:r>
      <w:r w:rsidRPr="00331865">
        <w:rPr>
          <w:rFonts w:ascii="Times New Roman" w:eastAsia="Times New Roman" w:hAnsi="Times New Roman" w:cs="Times New Roman"/>
          <w:b/>
          <w:szCs w:val="24"/>
          <w:u w:val="single"/>
        </w:rPr>
        <w:t xml:space="preserve"> </w:t>
      </w:r>
      <w:r>
        <w:rPr>
          <w:rFonts w:ascii="Times New Roman" w:eastAsia="Times New Roman" w:hAnsi="Times New Roman" w:cs="Times New Roman"/>
          <w:b/>
          <w:szCs w:val="24"/>
          <w:u w:val="single"/>
        </w:rPr>
        <w:t xml:space="preserve">da trasferire al Comune </w:t>
      </w:r>
      <w:r w:rsidRPr="00331865">
        <w:rPr>
          <w:rFonts w:ascii="Times New Roman" w:hAnsi="Times New Roman" w:cs="Times New Roman"/>
          <w:b/>
          <w:szCs w:val="24"/>
          <w:u w:val="single"/>
        </w:rPr>
        <w:t>secondo le modalità definite dal competente Settore comunale</w:t>
      </w:r>
      <w:r>
        <w:t xml:space="preserve">. </w:t>
      </w:r>
      <w:r w:rsidRPr="00331865">
        <w:rPr>
          <w:rFonts w:ascii="Times New Roman" w:eastAsia="Times New Roman" w:hAnsi="Times New Roman" w:cs="Times New Roman"/>
          <w:szCs w:val="24"/>
        </w:rPr>
        <w:t xml:space="preserve">La predetta quota </w:t>
      </w:r>
      <w:r>
        <w:rPr>
          <w:rFonts w:ascii="Times New Roman" w:eastAsia="Times New Roman" w:hAnsi="Times New Roman" w:cs="Times New Roman"/>
          <w:szCs w:val="24"/>
        </w:rPr>
        <w:t xml:space="preserve">del premio assicurativo </w:t>
      </w:r>
      <w:r w:rsidRPr="00331865">
        <w:rPr>
          <w:rFonts w:ascii="Times New Roman" w:eastAsia="Times New Roman" w:hAnsi="Times New Roman" w:cs="Times New Roman"/>
          <w:szCs w:val="24"/>
        </w:rPr>
        <w:t>è soggetta a rideterminazione in conseguenza dell’esito della procedura in corso di aggiudicazione della nuova polizza “All Risks Property”, con decorrenza dal 30/06/2026; la quantificazione definitiva sarà effettuata a seguito dell’avvenuta aggiudicazione della suddetta polizza, sulla base del premio effettivamente risultante dagli atti di gara e della quota parte imputabile all’immobile oggetto della presente Convenzione.N</w:t>
      </w:r>
      <w:r w:rsidRPr="00331865">
        <w:rPr>
          <w:rFonts w:ascii="Times New Roman" w:hAnsi="Times New Roman" w:cs="Times New Roman"/>
          <w:szCs w:val="24"/>
        </w:rPr>
        <w:t xml:space="preserve">elle more della </w:t>
      </w:r>
      <w:r w:rsidRPr="00331865">
        <w:rPr>
          <w:rFonts w:ascii="Times New Roman" w:hAnsi="Times New Roman" w:cs="Times New Roman"/>
          <w:szCs w:val="24"/>
        </w:rPr>
        <w:lastRenderedPageBreak/>
        <w:t>conclusione della procedura, l’importo sopra indicato deve intendersi meramente stimato e non vincolante, restando la determinazione definitiva subordinata a criterio oggettivo di imputazione pro-quota del premio assicurativo.</w:t>
      </w:r>
    </w:p>
    <w:p w14:paraId="56B85966" w14:textId="1E9C43EC" w:rsidR="00CA3425" w:rsidRPr="00696841" w:rsidRDefault="00696841" w:rsidP="00696841">
      <w:pPr>
        <w:spacing w:after="0" w:line="240" w:lineRule="auto"/>
        <w:ind w:left="0" w:firstLine="0"/>
        <w:rPr>
          <w:rFonts w:ascii="Times New Roman" w:eastAsia="Times New Roman" w:hAnsi="Times New Roman" w:cs="Times New Roman"/>
          <w:color w:val="auto"/>
          <w:szCs w:val="24"/>
        </w:rPr>
      </w:pPr>
      <w:r w:rsidRPr="001A6117">
        <w:rPr>
          <w:rFonts w:ascii="Times New Roman" w:eastAsia="Times New Roman" w:hAnsi="Times New Roman" w:cs="Times New Roman"/>
          <w:szCs w:val="24"/>
          <w:u w:val="single"/>
        </w:rPr>
        <w:t xml:space="preserve"> </w:t>
      </w:r>
      <w:r w:rsidRPr="001A6117">
        <w:rPr>
          <w:rFonts w:ascii="Times New Roman" w:eastAsia="Times New Roman" w:hAnsi="Times New Roman" w:cs="Times New Roman"/>
          <w:b/>
          <w:szCs w:val="24"/>
          <w:u w:val="single"/>
        </w:rPr>
        <w:t>L’Ente del Terzo Settore (ETS) partner è tenuto,altresì, a dotare di idonea copertura assicurativa i beni mobili, le attrezzature e ogni altro bene di proprietà dello stesso introdotto e/o utilizzato all’interno dell’immobile comunale nell’ambito delle attività oggetto della presente procedura</w:t>
      </w:r>
      <w:r>
        <w:rPr>
          <w:rFonts w:ascii="Times New Roman" w:eastAsia="Times New Roman" w:hAnsi="Times New Roman" w:cs="Times New Roman"/>
          <w:szCs w:val="24"/>
        </w:rPr>
        <w:t>.L</w:t>
      </w:r>
      <w:r w:rsidRPr="001A6117">
        <w:rPr>
          <w:rFonts w:ascii="Times New Roman" w:eastAsia="Times New Roman" w:hAnsi="Times New Roman" w:cs="Times New Roman"/>
          <w:szCs w:val="24"/>
        </w:rPr>
        <w:t>a suddetta copertura assicurativa dovrà essere adeguata alla natura e al valore dei beni e dovrà garantire la tutela contro i rischi di danneggiamento, furto, incendio e ogni altro evento dannoso comunque con</w:t>
      </w:r>
      <w:r>
        <w:rPr>
          <w:rFonts w:ascii="Times New Roman" w:eastAsia="Times New Roman" w:hAnsi="Times New Roman" w:cs="Times New Roman"/>
          <w:szCs w:val="24"/>
        </w:rPr>
        <w:t>nesso all’utilizzo degli spazi. R</w:t>
      </w:r>
      <w:r w:rsidRPr="001A6117">
        <w:rPr>
          <w:rFonts w:ascii="Times New Roman" w:eastAsia="Times New Roman" w:hAnsi="Times New Roman" w:cs="Times New Roman"/>
          <w:szCs w:val="24"/>
        </w:rPr>
        <w:t>esta esclusa ogni forma di responsabilità del Comune di Castellammare di Stabia per la perdita, il deterioramento o il danneggiamento dei beni di proprietà dell’ETS, anche se verificatisi nei locali oggetto della Convenzione.</w:t>
      </w:r>
    </w:p>
    <w:p w14:paraId="1E66E00F" w14:textId="77777777" w:rsidR="009858B2" w:rsidRDefault="00746F0A" w:rsidP="006F3947">
      <w:pPr>
        <w:autoSpaceDN w:val="0"/>
        <w:spacing w:after="0" w:line="276" w:lineRule="auto"/>
        <w:ind w:left="0" w:right="0" w:firstLine="0"/>
        <w:rPr>
          <w:rFonts w:ascii="Times New Roman" w:hAnsi="Times New Roman" w:cs="Times New Roman"/>
          <w:szCs w:val="24"/>
        </w:rPr>
      </w:pPr>
      <w:r w:rsidRPr="009858B2">
        <w:rPr>
          <w:rFonts w:ascii="Times New Roman" w:hAnsi="Times New Roman" w:cs="Times New Roman"/>
          <w:szCs w:val="24"/>
        </w:rPr>
        <w:t>Sono fatti salvi gli ulteriori obblighi a carico degli enti partner/attuatori previsti dalla presente Convenzione.</w:t>
      </w:r>
    </w:p>
    <w:p w14:paraId="5368DDB3" w14:textId="739C44D7" w:rsidR="00C05ED0" w:rsidRDefault="009858B2" w:rsidP="00BD3D41">
      <w:pPr>
        <w:spacing w:after="0" w:line="276" w:lineRule="auto"/>
        <w:ind w:left="0" w:right="0" w:firstLine="0"/>
        <w:rPr>
          <w:rFonts w:ascii="Times New Roman" w:hAnsi="Times New Roman" w:cs="Times New Roman"/>
          <w:szCs w:val="24"/>
        </w:rPr>
      </w:pPr>
      <w:r>
        <w:rPr>
          <w:rFonts w:ascii="Times New Roman" w:hAnsi="Times New Roman" w:cs="Times New Roman"/>
          <w:szCs w:val="24"/>
        </w:rPr>
        <w:t>Ulteriori obblighi ……………………………………………………………………………………………</w:t>
      </w:r>
    </w:p>
    <w:p w14:paraId="4D09CFD6" w14:textId="77777777" w:rsidR="009858B2" w:rsidRPr="009858B2" w:rsidRDefault="009858B2" w:rsidP="00BD3D41">
      <w:pPr>
        <w:spacing w:after="0" w:line="276" w:lineRule="auto"/>
        <w:ind w:left="0" w:right="0" w:firstLine="0"/>
        <w:rPr>
          <w:rFonts w:ascii="Times New Roman" w:hAnsi="Times New Roman" w:cs="Times New Roman"/>
          <w:b/>
          <w:szCs w:val="24"/>
        </w:rPr>
      </w:pPr>
    </w:p>
    <w:p w14:paraId="7ACEC11A" w14:textId="7FBFA4BF" w:rsidR="00C05ED0" w:rsidRPr="009346DB" w:rsidRDefault="00250330" w:rsidP="006F3947">
      <w:pPr>
        <w:spacing w:line="276" w:lineRule="auto"/>
        <w:ind w:left="0" w:right="0" w:firstLine="0"/>
        <w:rPr>
          <w:rFonts w:ascii="Times New Roman" w:hAnsi="Times New Roman" w:cs="Times New Roman"/>
          <w:b/>
          <w:szCs w:val="24"/>
        </w:rPr>
      </w:pPr>
      <w:r w:rsidRPr="009346DB">
        <w:rPr>
          <w:rFonts w:ascii="Times New Roman" w:hAnsi="Times New Roman" w:cs="Times New Roman"/>
          <w:b/>
          <w:szCs w:val="24"/>
        </w:rPr>
        <w:t>Art. 9</w:t>
      </w:r>
      <w:r w:rsidR="00C05ED0" w:rsidRPr="009346DB">
        <w:rPr>
          <w:rFonts w:ascii="Times New Roman" w:hAnsi="Times New Roman" w:cs="Times New Roman"/>
          <w:b/>
          <w:szCs w:val="24"/>
        </w:rPr>
        <w:t xml:space="preserve"> – Valutazione dell’impatto sociale (VIS)</w:t>
      </w:r>
    </w:p>
    <w:p w14:paraId="68D2F5D5" w14:textId="70521C51" w:rsidR="00C05ED0" w:rsidRPr="009346DB" w:rsidRDefault="00C05ED0" w:rsidP="00BD3D41">
      <w:pPr>
        <w:spacing w:after="0" w:line="276" w:lineRule="auto"/>
        <w:ind w:left="0" w:right="0" w:firstLine="0"/>
        <w:rPr>
          <w:rFonts w:ascii="Times New Roman" w:hAnsi="Times New Roman" w:cs="Times New Roman"/>
          <w:szCs w:val="24"/>
        </w:rPr>
      </w:pPr>
      <w:r w:rsidRPr="009346DB">
        <w:rPr>
          <w:rFonts w:ascii="Times New Roman" w:hAnsi="Times New Roman" w:cs="Times New Roman"/>
          <w:szCs w:val="24"/>
        </w:rPr>
        <w:t xml:space="preserve">Gli enti partner/attuatori relazionano </w:t>
      </w:r>
      <w:r w:rsidR="00563E28" w:rsidRPr="009346DB">
        <w:rPr>
          <w:rFonts w:ascii="Times New Roman" w:hAnsi="Times New Roman" w:cs="Times New Roman"/>
          <w:szCs w:val="24"/>
        </w:rPr>
        <w:t>per iscritto a breve, medi</w:t>
      </w:r>
      <w:r w:rsidR="0067236B" w:rsidRPr="009346DB">
        <w:rPr>
          <w:rFonts w:ascii="Times New Roman" w:hAnsi="Times New Roman" w:cs="Times New Roman"/>
          <w:szCs w:val="24"/>
        </w:rPr>
        <w:t>o e lungo termine (con relazione</w:t>
      </w:r>
      <w:r w:rsidR="00563E28" w:rsidRPr="009346DB">
        <w:rPr>
          <w:rFonts w:ascii="Times New Roman" w:hAnsi="Times New Roman" w:cs="Times New Roman"/>
          <w:szCs w:val="24"/>
        </w:rPr>
        <w:t xml:space="preserve"> finale) al responsabile</w:t>
      </w:r>
      <w:r w:rsidRPr="009346DB">
        <w:rPr>
          <w:rFonts w:ascii="Times New Roman" w:hAnsi="Times New Roman" w:cs="Times New Roman"/>
          <w:szCs w:val="24"/>
        </w:rPr>
        <w:t xml:space="preserve"> dell’Ufficio di Piano in merito alla verifica degli effetti positivi o negativi, primari e secondari, che sviluppano gli interventi, in via diretta o anche indiretta, del cambiamento nella vita delle persone e della comunità, della relazione causale tra gli </w:t>
      </w:r>
      <w:r w:rsidR="00250330" w:rsidRPr="009346DB">
        <w:rPr>
          <w:rFonts w:ascii="Times New Roman" w:hAnsi="Times New Roman" w:cs="Times New Roman"/>
          <w:szCs w:val="24"/>
        </w:rPr>
        <w:t>effetti degli interventi</w:t>
      </w:r>
      <w:r w:rsidRPr="009346DB">
        <w:rPr>
          <w:rFonts w:ascii="Times New Roman" w:hAnsi="Times New Roman" w:cs="Times New Roman"/>
          <w:szCs w:val="24"/>
        </w:rPr>
        <w:t xml:space="preserve"> ed il cambiamento raggiunto con riferimen</w:t>
      </w:r>
      <w:r w:rsidR="00250330" w:rsidRPr="009346DB">
        <w:rPr>
          <w:rFonts w:ascii="Times New Roman" w:hAnsi="Times New Roman" w:cs="Times New Roman"/>
          <w:szCs w:val="24"/>
        </w:rPr>
        <w:t>to ai destinatari delle attività</w:t>
      </w:r>
      <w:r w:rsidRPr="009346DB">
        <w:rPr>
          <w:rFonts w:ascii="Times New Roman" w:hAnsi="Times New Roman" w:cs="Times New Roman"/>
          <w:szCs w:val="24"/>
        </w:rPr>
        <w:t xml:space="preserve">, </w:t>
      </w:r>
      <w:r w:rsidR="00250330" w:rsidRPr="009346DB">
        <w:rPr>
          <w:rFonts w:ascii="Times New Roman" w:hAnsi="Times New Roman" w:cs="Times New Roman"/>
          <w:szCs w:val="24"/>
        </w:rPr>
        <w:t>a</w:t>
      </w:r>
      <w:r w:rsidRPr="009346DB">
        <w:rPr>
          <w:rFonts w:ascii="Times New Roman" w:hAnsi="Times New Roman" w:cs="Times New Roman"/>
          <w:szCs w:val="24"/>
        </w:rPr>
        <w:t>gli imput (esiti/conseguenze delle attività) e outcome (i concreti cambiamenti attesi)</w:t>
      </w:r>
      <w:r w:rsidR="00250330" w:rsidRPr="009346DB">
        <w:rPr>
          <w:rFonts w:ascii="Times New Roman" w:hAnsi="Times New Roman" w:cs="Times New Roman"/>
          <w:szCs w:val="24"/>
        </w:rPr>
        <w:t>.</w:t>
      </w:r>
    </w:p>
    <w:p w14:paraId="6A31751D" w14:textId="77777777" w:rsidR="009D2353" w:rsidRPr="00F121C4" w:rsidRDefault="009D2353" w:rsidP="006F3947">
      <w:pPr>
        <w:spacing w:after="0" w:line="276" w:lineRule="auto"/>
        <w:ind w:left="0" w:right="0" w:firstLine="0"/>
        <w:rPr>
          <w:rFonts w:ascii="Arial Narrow" w:eastAsia="Times New Roman" w:hAnsi="Arial Narrow" w:cstheme="majorHAnsi"/>
          <w:bCs/>
          <w:szCs w:val="24"/>
        </w:rPr>
      </w:pPr>
    </w:p>
    <w:p w14:paraId="767B5C8D" w14:textId="0CDA9CE5" w:rsidR="00796306" w:rsidRPr="009346DB" w:rsidRDefault="00E37985" w:rsidP="006F3947">
      <w:pPr>
        <w:spacing w:after="0" w:line="276" w:lineRule="auto"/>
        <w:ind w:left="0" w:right="0" w:firstLine="0"/>
        <w:contextualSpacing/>
        <w:rPr>
          <w:rFonts w:ascii="Times New Roman" w:eastAsia="Times New Roman" w:hAnsi="Times New Roman" w:cs="Times New Roman"/>
          <w:b/>
          <w:bCs/>
          <w:szCs w:val="24"/>
        </w:rPr>
      </w:pPr>
      <w:r w:rsidRPr="009346DB">
        <w:rPr>
          <w:rFonts w:ascii="Times New Roman" w:eastAsia="Times New Roman" w:hAnsi="Times New Roman" w:cs="Times New Roman"/>
          <w:b/>
          <w:bCs/>
          <w:szCs w:val="24"/>
        </w:rPr>
        <w:t>Art.</w:t>
      </w:r>
      <w:r w:rsidR="00F121C4" w:rsidRPr="009346DB">
        <w:rPr>
          <w:rFonts w:ascii="Times New Roman" w:eastAsia="Times New Roman" w:hAnsi="Times New Roman" w:cs="Times New Roman"/>
          <w:b/>
          <w:bCs/>
          <w:szCs w:val="24"/>
        </w:rPr>
        <w:t xml:space="preserve"> </w:t>
      </w:r>
      <w:r w:rsidR="00554459" w:rsidRPr="009346DB">
        <w:rPr>
          <w:rFonts w:ascii="Times New Roman" w:eastAsia="Times New Roman" w:hAnsi="Times New Roman" w:cs="Times New Roman"/>
          <w:b/>
          <w:bCs/>
          <w:szCs w:val="24"/>
        </w:rPr>
        <w:t xml:space="preserve">10. </w:t>
      </w:r>
      <w:r w:rsidR="00B658EF" w:rsidRPr="009346DB">
        <w:rPr>
          <w:rFonts w:ascii="Times New Roman" w:eastAsia="Times New Roman" w:hAnsi="Times New Roman" w:cs="Times New Roman"/>
          <w:b/>
          <w:bCs/>
          <w:szCs w:val="24"/>
        </w:rPr>
        <w:t>– Personale – Oneri – Tr</w:t>
      </w:r>
      <w:r w:rsidR="00554459" w:rsidRPr="009346DB">
        <w:rPr>
          <w:rFonts w:ascii="Times New Roman" w:eastAsia="Times New Roman" w:hAnsi="Times New Roman" w:cs="Times New Roman"/>
          <w:b/>
          <w:bCs/>
          <w:szCs w:val="24"/>
        </w:rPr>
        <w:t>attamento economico e normativo – Formazione a aggiornamento</w:t>
      </w:r>
      <w:r w:rsidR="00796306" w:rsidRPr="009346DB">
        <w:rPr>
          <w:rFonts w:ascii="Times New Roman" w:eastAsia="Times New Roman" w:hAnsi="Times New Roman" w:cs="Times New Roman"/>
          <w:b/>
          <w:bCs/>
          <w:szCs w:val="24"/>
        </w:rPr>
        <w:t xml:space="preserve"> – </w:t>
      </w:r>
      <w:r w:rsidR="00F32824" w:rsidRPr="009346DB">
        <w:rPr>
          <w:rFonts w:ascii="Times New Roman" w:eastAsia="Times New Roman" w:hAnsi="Times New Roman" w:cs="Times New Roman"/>
          <w:b/>
          <w:bCs/>
          <w:szCs w:val="24"/>
        </w:rPr>
        <w:t>Risoluzione contrattuale di diritto</w:t>
      </w:r>
      <w:r w:rsidR="00796306" w:rsidRPr="009346DB">
        <w:rPr>
          <w:rFonts w:ascii="Times New Roman" w:eastAsia="Times New Roman" w:hAnsi="Times New Roman" w:cs="Times New Roman"/>
          <w:b/>
          <w:bCs/>
          <w:szCs w:val="24"/>
        </w:rPr>
        <w:t xml:space="preserve"> in caso di inadempimento.</w:t>
      </w:r>
    </w:p>
    <w:p w14:paraId="003AC4C9" w14:textId="1D21362A" w:rsidR="00AD5F7A" w:rsidRPr="009346DB" w:rsidRDefault="00AD5F7A" w:rsidP="006F3947">
      <w:pPr>
        <w:spacing w:after="0" w:line="276" w:lineRule="auto"/>
        <w:ind w:left="0" w:right="0" w:firstLine="0"/>
        <w:contextualSpacing/>
        <w:rPr>
          <w:rFonts w:ascii="Times New Roman" w:eastAsia="Times New Roman" w:hAnsi="Times New Roman" w:cs="Times New Roman"/>
          <w:bCs/>
          <w:szCs w:val="24"/>
        </w:rPr>
      </w:pPr>
      <w:r w:rsidRPr="009346DB">
        <w:rPr>
          <w:rFonts w:ascii="Times New Roman" w:eastAsia="Times New Roman" w:hAnsi="Times New Roman" w:cs="Times New Roman"/>
          <w:bCs/>
          <w:szCs w:val="24"/>
        </w:rPr>
        <w:t xml:space="preserve">Le prestazioni </w:t>
      </w:r>
      <w:r w:rsidR="001D5D29" w:rsidRPr="009346DB">
        <w:rPr>
          <w:rFonts w:ascii="Times New Roman" w:eastAsia="Times New Roman" w:hAnsi="Times New Roman" w:cs="Times New Roman"/>
          <w:bCs/>
          <w:szCs w:val="24"/>
        </w:rPr>
        <w:t xml:space="preserve">per l’esecuzione dei servizi sono </w:t>
      </w:r>
      <w:r w:rsidRPr="009346DB">
        <w:rPr>
          <w:rFonts w:ascii="Times New Roman" w:eastAsia="Times New Roman" w:hAnsi="Times New Roman" w:cs="Times New Roman"/>
          <w:bCs/>
          <w:szCs w:val="24"/>
        </w:rPr>
        <w:t xml:space="preserve">svolte </w:t>
      </w:r>
      <w:r w:rsidR="00E37985" w:rsidRPr="009346DB">
        <w:rPr>
          <w:rFonts w:ascii="Times New Roman" w:eastAsia="Times New Roman" w:hAnsi="Times New Roman" w:cs="Times New Roman"/>
          <w:bCs/>
          <w:szCs w:val="24"/>
        </w:rPr>
        <w:t>dagli enti partner</w:t>
      </w:r>
      <w:r w:rsidR="001D5D29" w:rsidRPr="009346DB">
        <w:rPr>
          <w:rFonts w:ascii="Times New Roman" w:eastAsia="Times New Roman" w:hAnsi="Times New Roman" w:cs="Times New Roman"/>
          <w:bCs/>
          <w:szCs w:val="24"/>
        </w:rPr>
        <w:t>/attuatori</w:t>
      </w:r>
      <w:r w:rsidRPr="009346DB">
        <w:rPr>
          <w:rFonts w:ascii="Times New Roman" w:eastAsia="Times New Roman" w:hAnsi="Times New Roman" w:cs="Times New Roman"/>
          <w:bCs/>
          <w:szCs w:val="24"/>
        </w:rPr>
        <w:t xml:space="preserve"> attraverso operatori di ambo i sessi, adeguatamente preparati e formati, garantendo piena esecuz</w:t>
      </w:r>
      <w:r w:rsidR="00CC32BE" w:rsidRPr="009346DB">
        <w:rPr>
          <w:rFonts w:ascii="Times New Roman" w:eastAsia="Times New Roman" w:hAnsi="Times New Roman" w:cs="Times New Roman"/>
          <w:bCs/>
          <w:szCs w:val="24"/>
        </w:rPr>
        <w:t>ione delle finalità dei servizi</w:t>
      </w:r>
      <w:r w:rsidRPr="009346DB">
        <w:rPr>
          <w:rFonts w:ascii="Times New Roman" w:eastAsia="Times New Roman" w:hAnsi="Times New Roman" w:cs="Times New Roman"/>
          <w:bCs/>
          <w:szCs w:val="24"/>
        </w:rPr>
        <w:t xml:space="preserve"> e completa realizzazione degli interventi.</w:t>
      </w:r>
    </w:p>
    <w:p w14:paraId="23FA9709" w14:textId="5496C7D8" w:rsidR="004C49FC" w:rsidRDefault="001D5D29" w:rsidP="006F3947">
      <w:pPr>
        <w:spacing w:after="0" w:line="276" w:lineRule="auto"/>
        <w:ind w:left="0" w:right="0" w:firstLine="0"/>
        <w:contextualSpacing/>
        <w:rPr>
          <w:rFonts w:ascii="Times New Roman" w:eastAsia="Times New Roman" w:hAnsi="Times New Roman" w:cs="Times New Roman"/>
          <w:bCs/>
          <w:szCs w:val="24"/>
        </w:rPr>
      </w:pPr>
      <w:r w:rsidRPr="009346DB">
        <w:rPr>
          <w:rFonts w:ascii="Times New Roman" w:eastAsia="Times New Roman" w:hAnsi="Times New Roman" w:cs="Times New Roman"/>
          <w:bCs/>
          <w:szCs w:val="24"/>
        </w:rPr>
        <w:t>Gli enti partner/attuatori dichiarano</w:t>
      </w:r>
      <w:r w:rsidR="00AD5F7A" w:rsidRPr="009346DB">
        <w:rPr>
          <w:rFonts w:ascii="Times New Roman" w:eastAsia="Times New Roman" w:hAnsi="Times New Roman" w:cs="Times New Roman"/>
          <w:bCs/>
          <w:szCs w:val="24"/>
        </w:rPr>
        <w:t>, sotto la propria responsabilità, di operare esclusivamente con personale in p</w:t>
      </w:r>
      <w:r w:rsidR="00E37985" w:rsidRPr="009346DB">
        <w:rPr>
          <w:rFonts w:ascii="Times New Roman" w:eastAsia="Times New Roman" w:hAnsi="Times New Roman" w:cs="Times New Roman"/>
          <w:bCs/>
          <w:szCs w:val="24"/>
        </w:rPr>
        <w:t>ossesso dei requisiti richies</w:t>
      </w:r>
      <w:r w:rsidRPr="009346DB">
        <w:rPr>
          <w:rFonts w:ascii="Times New Roman" w:eastAsia="Times New Roman" w:hAnsi="Times New Roman" w:cs="Times New Roman"/>
          <w:bCs/>
          <w:szCs w:val="24"/>
        </w:rPr>
        <w:t xml:space="preserve">ti per legge per l’attuazione </w:t>
      </w:r>
      <w:r w:rsidR="00E37985" w:rsidRPr="009346DB">
        <w:rPr>
          <w:rFonts w:ascii="Times New Roman" w:eastAsia="Times New Roman" w:hAnsi="Times New Roman" w:cs="Times New Roman"/>
          <w:bCs/>
          <w:szCs w:val="24"/>
        </w:rPr>
        <w:t>degli interventi (titolo di studio, idoneità fisica, etc),</w:t>
      </w:r>
      <w:r w:rsidR="00AD5F7A" w:rsidRPr="009346DB">
        <w:rPr>
          <w:rFonts w:ascii="Times New Roman" w:eastAsia="Times New Roman" w:hAnsi="Times New Roman" w:cs="Times New Roman"/>
          <w:bCs/>
          <w:szCs w:val="24"/>
        </w:rPr>
        <w:t xml:space="preserve"> nonché delle competenze professionali e relaz</w:t>
      </w:r>
      <w:r w:rsidR="00E37985" w:rsidRPr="009346DB">
        <w:rPr>
          <w:rFonts w:ascii="Times New Roman" w:eastAsia="Times New Roman" w:hAnsi="Times New Roman" w:cs="Times New Roman"/>
          <w:bCs/>
          <w:szCs w:val="24"/>
        </w:rPr>
        <w:t>ionali adeguate agli interventi.</w:t>
      </w:r>
    </w:p>
    <w:p w14:paraId="2210E38B" w14:textId="30482809" w:rsidR="00AD5F7A" w:rsidRPr="009346DB" w:rsidRDefault="00AD5F7A" w:rsidP="006F3947">
      <w:pPr>
        <w:spacing w:after="0" w:line="276" w:lineRule="auto"/>
        <w:ind w:left="0" w:right="0" w:firstLine="0"/>
        <w:contextualSpacing/>
        <w:rPr>
          <w:rFonts w:ascii="Times New Roman" w:eastAsia="Times New Roman" w:hAnsi="Times New Roman" w:cs="Times New Roman"/>
          <w:bCs/>
          <w:szCs w:val="24"/>
        </w:rPr>
      </w:pPr>
      <w:r w:rsidRPr="009346DB">
        <w:rPr>
          <w:rFonts w:ascii="Times New Roman" w:eastAsia="Times New Roman" w:hAnsi="Times New Roman" w:cs="Times New Roman"/>
          <w:bCs/>
          <w:szCs w:val="24"/>
        </w:rPr>
        <w:t xml:space="preserve">L’orario di lavoro </w:t>
      </w:r>
      <w:r w:rsidR="001D5D29" w:rsidRPr="009346DB">
        <w:rPr>
          <w:rFonts w:ascii="Times New Roman" w:eastAsia="Times New Roman" w:hAnsi="Times New Roman" w:cs="Times New Roman"/>
          <w:bCs/>
          <w:szCs w:val="24"/>
        </w:rPr>
        <w:t xml:space="preserve">deve essere </w:t>
      </w:r>
      <w:r w:rsidRPr="009346DB">
        <w:rPr>
          <w:rFonts w:ascii="Times New Roman" w:eastAsia="Times New Roman" w:hAnsi="Times New Roman" w:cs="Times New Roman"/>
          <w:bCs/>
          <w:szCs w:val="24"/>
        </w:rPr>
        <w:t>adeguato alle esigenze del servizio nel rispetto delle specifiche funzioni e nel rispetto dei diritti dei lavoratori previsti dalle norme di legge</w:t>
      </w:r>
      <w:r w:rsidR="005D3952" w:rsidRPr="009346DB">
        <w:rPr>
          <w:rFonts w:ascii="Times New Roman" w:eastAsia="Times New Roman" w:hAnsi="Times New Roman" w:cs="Times New Roman"/>
          <w:bCs/>
          <w:szCs w:val="24"/>
        </w:rPr>
        <w:t>,</w:t>
      </w:r>
      <w:r w:rsidRPr="009346DB">
        <w:rPr>
          <w:rFonts w:ascii="Times New Roman" w:eastAsia="Times New Roman" w:hAnsi="Times New Roman" w:cs="Times New Roman"/>
          <w:bCs/>
          <w:szCs w:val="24"/>
        </w:rPr>
        <w:t xml:space="preserve"> nonché dai CCNL in vigore</w:t>
      </w:r>
      <w:r w:rsidR="003305FB">
        <w:rPr>
          <w:rFonts w:ascii="Times New Roman" w:eastAsia="Times New Roman" w:hAnsi="Times New Roman" w:cs="Times New Roman"/>
          <w:bCs/>
          <w:szCs w:val="24"/>
        </w:rPr>
        <w:t>………..</w:t>
      </w:r>
      <w:r w:rsidRPr="009346DB">
        <w:rPr>
          <w:rFonts w:ascii="Times New Roman" w:eastAsia="Times New Roman" w:hAnsi="Times New Roman" w:cs="Times New Roman"/>
          <w:bCs/>
          <w:szCs w:val="24"/>
        </w:rPr>
        <w:t>.</w:t>
      </w:r>
    </w:p>
    <w:p w14:paraId="7CF61E5D" w14:textId="78BC2FD9" w:rsidR="00AD5F7A" w:rsidRPr="009346DB" w:rsidRDefault="001D5D29" w:rsidP="006F3947">
      <w:pPr>
        <w:spacing w:after="0" w:line="276" w:lineRule="auto"/>
        <w:ind w:left="0" w:right="0" w:firstLine="0"/>
        <w:contextualSpacing/>
        <w:rPr>
          <w:rFonts w:ascii="Times New Roman" w:eastAsia="Times New Roman" w:hAnsi="Times New Roman" w:cs="Times New Roman"/>
          <w:bCs/>
          <w:szCs w:val="24"/>
        </w:rPr>
      </w:pPr>
      <w:r w:rsidRPr="009346DB">
        <w:rPr>
          <w:rFonts w:ascii="Times New Roman" w:eastAsia="Times New Roman" w:hAnsi="Times New Roman" w:cs="Times New Roman"/>
          <w:bCs/>
          <w:szCs w:val="24"/>
        </w:rPr>
        <w:t xml:space="preserve">Gli enti partner/attuatori garantiscono </w:t>
      </w:r>
      <w:r w:rsidR="00AD5F7A" w:rsidRPr="009346DB">
        <w:rPr>
          <w:rFonts w:ascii="Times New Roman" w:eastAsia="Times New Roman" w:hAnsi="Times New Roman" w:cs="Times New Roman"/>
          <w:bCs/>
          <w:szCs w:val="24"/>
        </w:rPr>
        <w:t>la necessaria continuità lavorativa dei singoli operatori, provvedendo anche ad effettuare tempestivamente la sostituzione del personale assente, per malattia, ferie o altra circostanza, con altro in possesso dei medesimi titoli professionali, p</w:t>
      </w:r>
      <w:r w:rsidR="002A2E9F" w:rsidRPr="009346DB">
        <w:rPr>
          <w:rFonts w:ascii="Times New Roman" w:eastAsia="Times New Roman" w:hAnsi="Times New Roman" w:cs="Times New Roman"/>
          <w:bCs/>
          <w:szCs w:val="24"/>
        </w:rPr>
        <w:t>reinformandone opportunamente</w:t>
      </w:r>
      <w:r w:rsidR="00AD5F7A" w:rsidRPr="009346DB">
        <w:rPr>
          <w:rFonts w:ascii="Times New Roman" w:eastAsia="Times New Roman" w:hAnsi="Times New Roman" w:cs="Times New Roman"/>
          <w:bCs/>
          <w:szCs w:val="24"/>
        </w:rPr>
        <w:t xml:space="preserve"> </w:t>
      </w:r>
      <w:r w:rsidR="005D3952" w:rsidRPr="009346DB">
        <w:rPr>
          <w:rFonts w:ascii="Times New Roman" w:eastAsia="Times New Roman" w:hAnsi="Times New Roman" w:cs="Times New Roman"/>
          <w:bCs/>
          <w:szCs w:val="24"/>
        </w:rPr>
        <w:t>il responsabile</w:t>
      </w:r>
      <w:r w:rsidRPr="009346DB">
        <w:rPr>
          <w:rFonts w:ascii="Times New Roman" w:eastAsia="Times New Roman" w:hAnsi="Times New Roman" w:cs="Times New Roman"/>
          <w:bCs/>
          <w:szCs w:val="24"/>
        </w:rPr>
        <w:t xml:space="preserve"> del</w:t>
      </w:r>
      <w:r w:rsidR="00E37985" w:rsidRPr="009346DB">
        <w:rPr>
          <w:rFonts w:ascii="Times New Roman" w:eastAsia="Times New Roman" w:hAnsi="Times New Roman" w:cs="Times New Roman"/>
          <w:bCs/>
          <w:szCs w:val="24"/>
        </w:rPr>
        <w:t>l’Ufficio di Piano.</w:t>
      </w:r>
    </w:p>
    <w:p w14:paraId="08F7D1F2" w14:textId="5C1ABAE9" w:rsidR="00AD5F7A" w:rsidRPr="009346DB" w:rsidRDefault="00E37985" w:rsidP="006F3947">
      <w:pPr>
        <w:spacing w:after="0" w:line="276" w:lineRule="auto"/>
        <w:ind w:left="0" w:right="0" w:firstLine="0"/>
        <w:contextualSpacing/>
        <w:rPr>
          <w:rFonts w:ascii="Times New Roman" w:eastAsia="Times New Roman" w:hAnsi="Times New Roman" w:cs="Times New Roman"/>
          <w:bCs/>
          <w:szCs w:val="24"/>
        </w:rPr>
      </w:pPr>
      <w:r w:rsidRPr="009346DB">
        <w:rPr>
          <w:rFonts w:ascii="Times New Roman" w:eastAsia="Times New Roman" w:hAnsi="Times New Roman" w:cs="Times New Roman"/>
          <w:bCs/>
          <w:szCs w:val="24"/>
        </w:rPr>
        <w:t xml:space="preserve">Gli operatori </w:t>
      </w:r>
      <w:r w:rsidR="001D5D29" w:rsidRPr="009346DB">
        <w:rPr>
          <w:rFonts w:ascii="Times New Roman" w:eastAsia="Times New Roman" w:hAnsi="Times New Roman" w:cs="Times New Roman"/>
          <w:bCs/>
          <w:szCs w:val="24"/>
        </w:rPr>
        <w:t xml:space="preserve">devono assicurare </w:t>
      </w:r>
      <w:r w:rsidR="00AD5F7A" w:rsidRPr="009346DB">
        <w:rPr>
          <w:rFonts w:ascii="Times New Roman" w:eastAsia="Times New Roman" w:hAnsi="Times New Roman" w:cs="Times New Roman"/>
          <w:bCs/>
          <w:szCs w:val="24"/>
        </w:rPr>
        <w:t>lo svolgimento delle attività in osservanza delle norme sulla privacy, con particolare riferimento alle informazioni di carattere personale.</w:t>
      </w:r>
    </w:p>
    <w:p w14:paraId="263DE3A4" w14:textId="247291CB" w:rsidR="00AD5F7A" w:rsidRPr="009346DB" w:rsidRDefault="001D5D29" w:rsidP="006F3947">
      <w:pPr>
        <w:spacing w:after="0" w:line="276" w:lineRule="auto"/>
        <w:ind w:left="0" w:right="0" w:firstLine="0"/>
        <w:contextualSpacing/>
        <w:rPr>
          <w:rFonts w:ascii="Times New Roman" w:eastAsia="Times New Roman" w:hAnsi="Times New Roman" w:cs="Times New Roman"/>
          <w:bCs/>
          <w:szCs w:val="24"/>
          <w:u w:val="single"/>
        </w:rPr>
      </w:pPr>
      <w:r w:rsidRPr="009346DB">
        <w:rPr>
          <w:rFonts w:ascii="Times New Roman" w:eastAsia="Times New Roman" w:hAnsi="Times New Roman" w:cs="Times New Roman"/>
          <w:bCs/>
          <w:szCs w:val="24"/>
          <w:u w:val="single"/>
        </w:rPr>
        <w:t>In ogni caso, a</w:t>
      </w:r>
      <w:r w:rsidR="00AD5F7A" w:rsidRPr="009346DB">
        <w:rPr>
          <w:rFonts w:ascii="Times New Roman" w:eastAsia="Times New Roman" w:hAnsi="Times New Roman" w:cs="Times New Roman"/>
          <w:bCs/>
          <w:szCs w:val="24"/>
          <w:u w:val="single"/>
        </w:rPr>
        <w:t xml:space="preserve">lcun rapporto di lavoro potrà, a nessun titolo, costituirsi tra </w:t>
      </w:r>
      <w:r w:rsidRPr="009346DB">
        <w:rPr>
          <w:rFonts w:ascii="Times New Roman" w:eastAsia="Times New Roman" w:hAnsi="Times New Roman" w:cs="Times New Roman"/>
          <w:bCs/>
          <w:szCs w:val="24"/>
          <w:u w:val="single"/>
        </w:rPr>
        <w:t xml:space="preserve">gli operatori impegnati </w:t>
      </w:r>
      <w:r w:rsidR="00AD5F7A" w:rsidRPr="009346DB">
        <w:rPr>
          <w:rFonts w:ascii="Times New Roman" w:eastAsia="Times New Roman" w:hAnsi="Times New Roman" w:cs="Times New Roman"/>
          <w:bCs/>
          <w:szCs w:val="24"/>
          <w:u w:val="single"/>
        </w:rPr>
        <w:t>nell’attività e l’Ambito territoriale N. 27- Comune di Castellammare di Stabia.</w:t>
      </w:r>
    </w:p>
    <w:p w14:paraId="528D940E" w14:textId="560ED8F4" w:rsidR="00AD5F7A" w:rsidRPr="009346DB" w:rsidRDefault="005D3952" w:rsidP="006F3947">
      <w:pPr>
        <w:ind w:left="0" w:right="0" w:firstLine="0"/>
        <w:rPr>
          <w:rFonts w:ascii="Times New Roman" w:hAnsi="Times New Roman" w:cs="Times New Roman"/>
          <w:szCs w:val="24"/>
        </w:rPr>
      </w:pPr>
      <w:r w:rsidRPr="009346DB">
        <w:rPr>
          <w:rFonts w:ascii="Times New Roman" w:hAnsi="Times New Roman" w:cs="Times New Roman"/>
          <w:szCs w:val="24"/>
        </w:rPr>
        <w:t>Il responsabile</w:t>
      </w:r>
      <w:r w:rsidR="007B7521" w:rsidRPr="009346DB">
        <w:rPr>
          <w:rFonts w:ascii="Times New Roman" w:hAnsi="Times New Roman" w:cs="Times New Roman"/>
          <w:szCs w:val="24"/>
        </w:rPr>
        <w:t xml:space="preserve"> dell</w:t>
      </w:r>
      <w:r w:rsidRPr="009346DB">
        <w:rPr>
          <w:rFonts w:ascii="Times New Roman" w:hAnsi="Times New Roman" w:cs="Times New Roman"/>
          <w:szCs w:val="24"/>
        </w:rPr>
        <w:t>’Ufficio di Piano</w:t>
      </w:r>
      <w:r w:rsidR="00E37985" w:rsidRPr="009346DB">
        <w:rPr>
          <w:rFonts w:ascii="Times New Roman" w:hAnsi="Times New Roman" w:cs="Times New Roman"/>
          <w:szCs w:val="24"/>
        </w:rPr>
        <w:t xml:space="preserve"> </w:t>
      </w:r>
      <w:r w:rsidR="007B7521" w:rsidRPr="009346DB">
        <w:rPr>
          <w:rFonts w:ascii="Times New Roman" w:eastAsia="Times New Roman" w:hAnsi="Times New Roman" w:cs="Times New Roman"/>
          <w:bCs/>
          <w:szCs w:val="24"/>
        </w:rPr>
        <w:t>valuta</w:t>
      </w:r>
      <w:r w:rsidR="00AD5F7A" w:rsidRPr="009346DB">
        <w:rPr>
          <w:rFonts w:ascii="Times New Roman" w:eastAsia="Times New Roman" w:hAnsi="Times New Roman" w:cs="Times New Roman"/>
          <w:bCs/>
          <w:szCs w:val="24"/>
        </w:rPr>
        <w:t xml:space="preserve"> l’adeguatezza del personale impiegato e</w:t>
      </w:r>
      <w:r w:rsidR="007B7521" w:rsidRPr="009346DB">
        <w:rPr>
          <w:rFonts w:ascii="Times New Roman" w:eastAsia="Times New Roman" w:hAnsi="Times New Roman" w:cs="Times New Roman"/>
          <w:bCs/>
          <w:szCs w:val="24"/>
        </w:rPr>
        <w:t>, in caso contrario, ne chiede</w:t>
      </w:r>
      <w:r w:rsidR="00AD5F7A" w:rsidRPr="009346DB">
        <w:rPr>
          <w:rFonts w:ascii="Times New Roman" w:eastAsia="Times New Roman" w:hAnsi="Times New Roman" w:cs="Times New Roman"/>
          <w:bCs/>
          <w:szCs w:val="24"/>
        </w:rPr>
        <w:t xml:space="preserve"> la sostituzione. Anche nel corso dello svol</w:t>
      </w:r>
      <w:r w:rsidR="00971F11" w:rsidRPr="009346DB">
        <w:rPr>
          <w:rFonts w:ascii="Times New Roman" w:eastAsia="Times New Roman" w:hAnsi="Times New Roman" w:cs="Times New Roman"/>
          <w:bCs/>
          <w:szCs w:val="24"/>
        </w:rPr>
        <w:t>gimento del servizio,</w:t>
      </w:r>
      <w:r w:rsidR="0046334E" w:rsidRPr="009346DB">
        <w:rPr>
          <w:rFonts w:ascii="Times New Roman" w:eastAsia="Times New Roman" w:hAnsi="Times New Roman" w:cs="Times New Roman"/>
          <w:bCs/>
          <w:szCs w:val="24"/>
        </w:rPr>
        <w:t xml:space="preserve"> il responsabile </w:t>
      </w:r>
      <w:r w:rsidR="007B7521" w:rsidRPr="009346DB">
        <w:rPr>
          <w:rFonts w:ascii="Times New Roman" w:eastAsia="Times New Roman" w:hAnsi="Times New Roman" w:cs="Times New Roman"/>
          <w:bCs/>
          <w:szCs w:val="24"/>
        </w:rPr>
        <w:t>del</w:t>
      </w:r>
      <w:r w:rsidR="00971F11" w:rsidRPr="009346DB">
        <w:rPr>
          <w:rFonts w:ascii="Times New Roman" w:eastAsia="Times New Roman" w:hAnsi="Times New Roman" w:cs="Times New Roman"/>
          <w:bCs/>
          <w:szCs w:val="24"/>
        </w:rPr>
        <w:t xml:space="preserve">l’Ufficio di Piano </w:t>
      </w:r>
      <w:r w:rsidR="00AD5F7A" w:rsidRPr="009346DB">
        <w:rPr>
          <w:rFonts w:ascii="Times New Roman" w:eastAsia="Times New Roman" w:hAnsi="Times New Roman" w:cs="Times New Roman"/>
          <w:bCs/>
          <w:szCs w:val="24"/>
        </w:rPr>
        <w:t>ha la facoltà di richiede</w:t>
      </w:r>
      <w:r w:rsidR="00F660BE" w:rsidRPr="009346DB">
        <w:rPr>
          <w:rFonts w:ascii="Times New Roman" w:eastAsia="Times New Roman" w:hAnsi="Times New Roman" w:cs="Times New Roman"/>
          <w:bCs/>
          <w:szCs w:val="24"/>
        </w:rPr>
        <w:t>re la sostituzione degli operatori</w:t>
      </w:r>
      <w:r w:rsidR="00AD5F7A" w:rsidRPr="009346DB">
        <w:rPr>
          <w:rFonts w:ascii="Times New Roman" w:eastAsia="Times New Roman" w:hAnsi="Times New Roman" w:cs="Times New Roman"/>
          <w:bCs/>
          <w:szCs w:val="24"/>
        </w:rPr>
        <w:t xml:space="preserve"> che, a proprio insindacabile giudizio, non offrano </w:t>
      </w:r>
      <w:r w:rsidR="00AD5F7A" w:rsidRPr="009346DB">
        <w:rPr>
          <w:rFonts w:ascii="Times New Roman" w:eastAsia="Times New Roman" w:hAnsi="Times New Roman" w:cs="Times New Roman"/>
          <w:bCs/>
          <w:szCs w:val="24"/>
        </w:rPr>
        <w:lastRenderedPageBreak/>
        <w:t xml:space="preserve">sufficienti garanzie di adeguatezza professionale, tenendo conto </w:t>
      </w:r>
      <w:r w:rsidR="007B7521" w:rsidRPr="009346DB">
        <w:rPr>
          <w:rFonts w:ascii="Times New Roman" w:eastAsia="Times New Roman" w:hAnsi="Times New Roman" w:cs="Times New Roman"/>
          <w:bCs/>
          <w:szCs w:val="24"/>
        </w:rPr>
        <w:t>della particolarità dei servizi e degli interventi.</w:t>
      </w:r>
    </w:p>
    <w:p w14:paraId="1C75C8AF" w14:textId="422A790A" w:rsidR="00AD5F7A" w:rsidRPr="009346DB" w:rsidRDefault="007B7521" w:rsidP="006F3947">
      <w:pPr>
        <w:spacing w:after="0"/>
        <w:ind w:left="0" w:right="-9" w:firstLine="0"/>
        <w:rPr>
          <w:rFonts w:ascii="Times New Roman" w:eastAsia="Times New Roman" w:hAnsi="Times New Roman" w:cs="Times New Roman"/>
          <w:bCs/>
          <w:szCs w:val="24"/>
        </w:rPr>
      </w:pPr>
      <w:r w:rsidRPr="009346DB">
        <w:rPr>
          <w:rFonts w:ascii="Times New Roman" w:eastAsia="Times New Roman" w:hAnsi="Times New Roman" w:cs="Times New Roman"/>
          <w:bCs/>
          <w:szCs w:val="24"/>
        </w:rPr>
        <w:t xml:space="preserve">Gli enti partner/attuatori garantiscono per il personale dipendente </w:t>
      </w:r>
      <w:r w:rsidR="00AD5F7A" w:rsidRPr="009346DB">
        <w:rPr>
          <w:rFonts w:ascii="Times New Roman" w:eastAsia="Times New Roman" w:hAnsi="Times New Roman" w:cs="Times New Roman"/>
          <w:bCs/>
          <w:szCs w:val="24"/>
        </w:rPr>
        <w:t>il rispetto delle norme contrattuali e della legislazione vigente in materia di rapporti di lavoro (trattamento econo</w:t>
      </w:r>
      <w:r w:rsidR="0046334E" w:rsidRPr="009346DB">
        <w:rPr>
          <w:rFonts w:ascii="Times New Roman" w:eastAsia="Times New Roman" w:hAnsi="Times New Roman" w:cs="Times New Roman"/>
          <w:bCs/>
          <w:szCs w:val="24"/>
        </w:rPr>
        <w:t>mico, normativo, previdenziale), di</w:t>
      </w:r>
      <w:r w:rsidR="009C4537" w:rsidRPr="009346DB">
        <w:rPr>
          <w:rFonts w:ascii="Times New Roman" w:hAnsi="Times New Roman" w:cs="Times New Roman"/>
          <w:szCs w:val="24"/>
        </w:rPr>
        <w:t xml:space="preserve"> preve</w:t>
      </w:r>
      <w:r w:rsidR="0046334E" w:rsidRPr="009346DB">
        <w:rPr>
          <w:rFonts w:ascii="Times New Roman" w:hAnsi="Times New Roman" w:cs="Times New Roman"/>
          <w:szCs w:val="24"/>
        </w:rPr>
        <w:t xml:space="preserve">nzione infortuni sul lavoro, di igiene del lavoro, </w:t>
      </w:r>
      <w:r w:rsidR="009C4537" w:rsidRPr="009346DB">
        <w:rPr>
          <w:rFonts w:ascii="Times New Roman" w:hAnsi="Times New Roman" w:cs="Times New Roman"/>
          <w:szCs w:val="24"/>
        </w:rPr>
        <w:t>l’assicurazione cont</w:t>
      </w:r>
      <w:r w:rsidR="0046334E" w:rsidRPr="009346DB">
        <w:rPr>
          <w:rFonts w:ascii="Times New Roman" w:hAnsi="Times New Roman" w:cs="Times New Roman"/>
          <w:szCs w:val="24"/>
        </w:rPr>
        <w:t>ro gli infortuni sul lavoro, l</w:t>
      </w:r>
      <w:r w:rsidR="009C4537" w:rsidRPr="009346DB">
        <w:rPr>
          <w:rFonts w:ascii="Times New Roman" w:hAnsi="Times New Roman" w:cs="Times New Roman"/>
          <w:szCs w:val="24"/>
        </w:rPr>
        <w:t>e previdenze varie per la disoccupazione involontaria, invalidità e vecchiaia, la tubercolosi e a</w:t>
      </w:r>
      <w:r w:rsidR="0046334E" w:rsidRPr="009346DB">
        <w:rPr>
          <w:rFonts w:ascii="Times New Roman" w:hAnsi="Times New Roman" w:cs="Times New Roman"/>
          <w:szCs w:val="24"/>
        </w:rPr>
        <w:t xml:space="preserve">ltre malattie professionali, e di </w:t>
      </w:r>
      <w:r w:rsidR="009C4537" w:rsidRPr="009346DB">
        <w:rPr>
          <w:rFonts w:ascii="Times New Roman" w:hAnsi="Times New Roman" w:cs="Times New Roman"/>
          <w:szCs w:val="24"/>
        </w:rPr>
        <w:t>ogni altra disposizione in vigore o che potrà intervenire in corso di esercizio per la tutela materiale dei lavoratori</w:t>
      </w:r>
      <w:r w:rsidR="00AD74EC" w:rsidRPr="009346DB">
        <w:rPr>
          <w:rFonts w:ascii="Times New Roman" w:hAnsi="Times New Roman" w:cs="Times New Roman"/>
          <w:szCs w:val="24"/>
        </w:rPr>
        <w:t>.</w:t>
      </w:r>
    </w:p>
    <w:p w14:paraId="3048EC9E" w14:textId="690DE88F" w:rsidR="00A34CE3" w:rsidRPr="009346DB" w:rsidRDefault="00A34CE3" w:rsidP="006F3947">
      <w:pPr>
        <w:spacing w:after="0" w:line="276" w:lineRule="auto"/>
        <w:ind w:left="0" w:right="-9" w:firstLine="0"/>
        <w:contextualSpacing/>
        <w:rPr>
          <w:rFonts w:ascii="Times New Roman" w:hAnsi="Times New Roman" w:cs="Times New Roman"/>
          <w:szCs w:val="24"/>
        </w:rPr>
      </w:pPr>
      <w:r w:rsidRPr="009346DB">
        <w:rPr>
          <w:rFonts w:ascii="Times New Roman" w:hAnsi="Times New Roman" w:cs="Times New Roman"/>
          <w:szCs w:val="24"/>
        </w:rPr>
        <w:t xml:space="preserve">Il contratto al quale si fa riferimento è il </w:t>
      </w:r>
      <w:r w:rsidR="003305FB">
        <w:rPr>
          <w:rFonts w:ascii="Times New Roman" w:hAnsi="Times New Roman" w:cs="Times New Roman"/>
          <w:szCs w:val="24"/>
        </w:rPr>
        <w:t xml:space="preserve"> vigente </w:t>
      </w:r>
      <w:r w:rsidRPr="009346DB">
        <w:rPr>
          <w:rFonts w:ascii="Times New Roman" w:hAnsi="Times New Roman" w:cs="Times New Roman"/>
          <w:szCs w:val="24"/>
        </w:rPr>
        <w:t>CCNL Cooperative del settore socio-sanitario assistenziale-educativo e di inserime</w:t>
      </w:r>
      <w:r w:rsidR="00675BF3" w:rsidRPr="009346DB">
        <w:rPr>
          <w:rFonts w:ascii="Times New Roman" w:hAnsi="Times New Roman" w:cs="Times New Roman"/>
          <w:szCs w:val="24"/>
        </w:rPr>
        <w:t>nto lavorativo.</w:t>
      </w:r>
    </w:p>
    <w:p w14:paraId="4D8FBDAD" w14:textId="44B386CE" w:rsidR="00A34CE3" w:rsidRPr="009346DB" w:rsidRDefault="000E494C" w:rsidP="006F3947">
      <w:pPr>
        <w:spacing w:after="0" w:line="276" w:lineRule="auto"/>
        <w:ind w:left="0" w:right="-9" w:firstLine="0"/>
        <w:contextualSpacing/>
        <w:rPr>
          <w:rFonts w:ascii="Times New Roman" w:hAnsi="Times New Roman" w:cs="Times New Roman"/>
          <w:szCs w:val="24"/>
        </w:rPr>
      </w:pPr>
      <w:r w:rsidRPr="009346DB">
        <w:rPr>
          <w:rFonts w:ascii="Times New Roman" w:eastAsia="Times New Roman" w:hAnsi="Times New Roman" w:cs="Times New Roman"/>
          <w:szCs w:val="24"/>
        </w:rPr>
        <w:t>Gli enti partner/attuatori a</w:t>
      </w:r>
      <w:r w:rsidR="00A34CE3" w:rsidRPr="009346DB">
        <w:rPr>
          <w:rFonts w:ascii="Times New Roman" w:eastAsia="Times New Roman" w:hAnsi="Times New Roman" w:cs="Times New Roman"/>
          <w:szCs w:val="24"/>
        </w:rPr>
        <w:t>pplicano</w:t>
      </w:r>
      <w:r w:rsidRPr="009346DB">
        <w:rPr>
          <w:rFonts w:ascii="Times New Roman" w:eastAsia="Times New Roman" w:hAnsi="Times New Roman" w:cs="Times New Roman"/>
          <w:szCs w:val="24"/>
        </w:rPr>
        <w:t>,</w:t>
      </w:r>
      <w:r w:rsidR="00A34CE3" w:rsidRPr="009346DB">
        <w:rPr>
          <w:rFonts w:ascii="Times New Roman" w:eastAsia="Times New Roman" w:hAnsi="Times New Roman" w:cs="Times New Roman"/>
          <w:szCs w:val="24"/>
        </w:rPr>
        <w:t xml:space="preserve"> </w:t>
      </w:r>
      <w:r w:rsidR="00A34CE3" w:rsidRPr="009346DB">
        <w:rPr>
          <w:rFonts w:ascii="Times New Roman" w:hAnsi="Times New Roman" w:cs="Times New Roman"/>
          <w:szCs w:val="24"/>
        </w:rPr>
        <w:t>nei confronti di tutto il personale che si trova o si troverà ad operare nei servizi, il contratto integrativo regionale vigente, firmato</w:t>
      </w:r>
      <w:r w:rsidR="00F121C4" w:rsidRPr="009346DB">
        <w:rPr>
          <w:rFonts w:ascii="Times New Roman" w:hAnsi="Times New Roman" w:cs="Times New Roman"/>
          <w:szCs w:val="24"/>
        </w:rPr>
        <w:t xml:space="preserve"> </w:t>
      </w:r>
      <w:r w:rsidR="00A34CE3" w:rsidRPr="009346DB">
        <w:rPr>
          <w:rFonts w:ascii="Times New Roman" w:hAnsi="Times New Roman" w:cs="Times New Roman"/>
          <w:szCs w:val="24"/>
        </w:rPr>
        <w:t>dalle Organizzazioni Sindacali, maggiormente rappresentative e gli accordi locali integrativi vigenti se migliorativi, sia dal punto di vista retributivo, previdenziale che del livello di inquadramento(anche con aggiornamento del costo del lavoro)</w:t>
      </w:r>
      <w:r w:rsidR="00F121C4" w:rsidRPr="009346DB">
        <w:rPr>
          <w:rFonts w:ascii="Times New Roman" w:hAnsi="Times New Roman" w:cs="Times New Roman"/>
          <w:szCs w:val="24"/>
        </w:rPr>
        <w:t xml:space="preserve"> </w:t>
      </w:r>
      <w:r w:rsidR="00A34CE3" w:rsidRPr="009346DB">
        <w:rPr>
          <w:rFonts w:ascii="Times New Roman" w:hAnsi="Times New Roman" w:cs="Times New Roman"/>
          <w:szCs w:val="24"/>
        </w:rPr>
        <w:t>a</w:t>
      </w:r>
      <w:r w:rsidRPr="009346DB">
        <w:rPr>
          <w:rFonts w:ascii="Times New Roman" w:hAnsi="Times New Roman" w:cs="Times New Roman"/>
          <w:szCs w:val="24"/>
        </w:rPr>
        <w:t xml:space="preserve">i sensi delle disposizioni </w:t>
      </w:r>
      <w:r w:rsidR="00A34CE3" w:rsidRPr="009346DB">
        <w:rPr>
          <w:rFonts w:ascii="Times New Roman" w:hAnsi="Times New Roman" w:cs="Times New Roman"/>
          <w:szCs w:val="24"/>
        </w:rPr>
        <w:t>del Libro Quinto, Titolo I, Capo III del Codice Civile, sia per la parte economica che normativa, senza eccezioni regolamentari interne. Sulla busta paga dei dipendenti potranno essere effettuate solamente trattenute contributive e fiscali.</w:t>
      </w:r>
    </w:p>
    <w:p w14:paraId="09EBA141" w14:textId="11ECA43D" w:rsidR="009C4537" w:rsidRPr="009346DB" w:rsidRDefault="000E494C" w:rsidP="006F3947">
      <w:pPr>
        <w:spacing w:after="0" w:line="276" w:lineRule="auto"/>
        <w:ind w:left="0" w:right="-9" w:firstLine="0"/>
        <w:contextualSpacing/>
        <w:rPr>
          <w:rFonts w:ascii="Times New Roman" w:hAnsi="Times New Roman" w:cs="Times New Roman"/>
          <w:szCs w:val="24"/>
        </w:rPr>
      </w:pPr>
      <w:r w:rsidRPr="009346DB">
        <w:rPr>
          <w:rFonts w:ascii="Times New Roman" w:hAnsi="Times New Roman" w:cs="Times New Roman"/>
          <w:szCs w:val="24"/>
        </w:rPr>
        <w:t>Gli enti partner/attuatori g</w:t>
      </w:r>
      <w:r w:rsidR="009C4537" w:rsidRPr="009346DB">
        <w:rPr>
          <w:rFonts w:ascii="Times New Roman" w:hAnsi="Times New Roman" w:cs="Times New Roman"/>
          <w:szCs w:val="24"/>
        </w:rPr>
        <w:t xml:space="preserve">arantiscono ai propri dipendenti una retribuzione non inferiore ai minimi contrattuali, non solo per quanto riguarda la retribuzione di livello (tabellare o di qualifica, contingenza, EDR) ma anche per quanto riguarda le altre norme del contratto che prevedono </w:t>
      </w:r>
      <w:r w:rsidR="00675BF3" w:rsidRPr="009346DB">
        <w:rPr>
          <w:rFonts w:ascii="Times New Roman" w:hAnsi="Times New Roman" w:cs="Times New Roman"/>
          <w:szCs w:val="24"/>
        </w:rPr>
        <w:t xml:space="preserve">voci retributive fisse, ovvero </w:t>
      </w:r>
      <w:r w:rsidR="009C4537" w:rsidRPr="009346DB">
        <w:rPr>
          <w:rFonts w:ascii="Times New Roman" w:hAnsi="Times New Roman" w:cs="Times New Roman"/>
          <w:szCs w:val="24"/>
        </w:rPr>
        <w:t xml:space="preserve">il numero delle mensilità e gli scatti di anzianità, a fronte delle prestazioni orarie previste dagli stessi contratti di lavoro (orario contrattuale). Gli enti </w:t>
      </w:r>
      <w:r w:rsidRPr="009346DB">
        <w:rPr>
          <w:rFonts w:ascii="Times New Roman" w:hAnsi="Times New Roman" w:cs="Times New Roman"/>
          <w:szCs w:val="24"/>
        </w:rPr>
        <w:t>partner/</w:t>
      </w:r>
      <w:r w:rsidR="009C4537" w:rsidRPr="009346DB">
        <w:rPr>
          <w:rFonts w:ascii="Times New Roman" w:hAnsi="Times New Roman" w:cs="Times New Roman"/>
          <w:szCs w:val="24"/>
        </w:rPr>
        <w:t>attuatori devono inoltre applicare gli istituti normativi che la legge disciplina per le generalità dei lavoratori (TFR, ferie,…).</w:t>
      </w:r>
    </w:p>
    <w:p w14:paraId="74748070" w14:textId="377D8016" w:rsidR="004C49FC" w:rsidRDefault="00AD5F7A" w:rsidP="006F3947">
      <w:pPr>
        <w:spacing w:after="0"/>
        <w:ind w:left="0" w:right="-9" w:firstLine="0"/>
        <w:rPr>
          <w:rFonts w:ascii="Times New Roman" w:eastAsia="Times New Roman" w:hAnsi="Times New Roman" w:cs="Times New Roman"/>
          <w:bCs/>
          <w:szCs w:val="24"/>
        </w:rPr>
      </w:pPr>
      <w:r w:rsidRPr="009346DB">
        <w:rPr>
          <w:rFonts w:ascii="Times New Roman" w:eastAsia="Times New Roman" w:hAnsi="Times New Roman" w:cs="Times New Roman"/>
          <w:bCs/>
          <w:szCs w:val="24"/>
        </w:rPr>
        <w:t xml:space="preserve">L’utilizzo di personale con rapporto di lavoro autonomo o parasubordinato </w:t>
      </w:r>
      <w:r w:rsidR="007B7521" w:rsidRPr="009346DB">
        <w:rPr>
          <w:rFonts w:ascii="Times New Roman" w:eastAsia="Times New Roman" w:hAnsi="Times New Roman" w:cs="Times New Roman"/>
          <w:bCs/>
          <w:szCs w:val="24"/>
        </w:rPr>
        <w:t xml:space="preserve">avviene </w:t>
      </w:r>
      <w:r w:rsidRPr="009346DB">
        <w:rPr>
          <w:rFonts w:ascii="Times New Roman" w:eastAsia="Times New Roman" w:hAnsi="Times New Roman" w:cs="Times New Roman"/>
          <w:bCs/>
          <w:szCs w:val="24"/>
        </w:rPr>
        <w:t>nel pieno rispetto della normativa in materia.</w:t>
      </w:r>
    </w:p>
    <w:p w14:paraId="6C8FF1B5" w14:textId="59DCF31D" w:rsidR="005809BF" w:rsidRPr="009346DB" w:rsidRDefault="00AD5F7A" w:rsidP="006F3947">
      <w:pPr>
        <w:spacing w:after="0"/>
        <w:ind w:left="0" w:right="-9" w:firstLine="0"/>
        <w:rPr>
          <w:rFonts w:ascii="Times New Roman" w:eastAsia="Times New Roman" w:hAnsi="Times New Roman" w:cs="Times New Roman"/>
          <w:bCs/>
          <w:szCs w:val="24"/>
        </w:rPr>
      </w:pPr>
      <w:r w:rsidRPr="009346DB">
        <w:rPr>
          <w:rFonts w:ascii="Times New Roman" w:eastAsia="Times New Roman" w:hAnsi="Times New Roman" w:cs="Times New Roman"/>
          <w:bCs/>
          <w:szCs w:val="24"/>
        </w:rPr>
        <w:t>Entro 10 gi</w:t>
      </w:r>
      <w:r w:rsidR="005809BF" w:rsidRPr="009346DB">
        <w:rPr>
          <w:rFonts w:ascii="Times New Roman" w:eastAsia="Times New Roman" w:hAnsi="Times New Roman" w:cs="Times New Roman"/>
          <w:bCs/>
          <w:szCs w:val="24"/>
        </w:rPr>
        <w:t xml:space="preserve">orni dall’inizio dell’esecuzione dei servizi, </w:t>
      </w:r>
      <w:r w:rsidR="00971F11" w:rsidRPr="009346DB">
        <w:rPr>
          <w:rFonts w:ascii="Times New Roman" w:eastAsia="Times New Roman" w:hAnsi="Times New Roman" w:cs="Times New Roman"/>
          <w:bCs/>
          <w:szCs w:val="24"/>
        </w:rPr>
        <w:t xml:space="preserve">gli enti </w:t>
      </w:r>
      <w:r w:rsidR="005809BF" w:rsidRPr="009346DB">
        <w:rPr>
          <w:rFonts w:ascii="Times New Roman" w:eastAsia="Times New Roman" w:hAnsi="Times New Roman" w:cs="Times New Roman"/>
          <w:bCs/>
          <w:szCs w:val="24"/>
        </w:rPr>
        <w:t xml:space="preserve">partner/attuatori devono inviare </w:t>
      </w:r>
      <w:r w:rsidRPr="009346DB">
        <w:rPr>
          <w:rFonts w:ascii="Times New Roman" w:eastAsia="Times New Roman" w:hAnsi="Times New Roman" w:cs="Times New Roman"/>
          <w:bCs/>
          <w:szCs w:val="24"/>
        </w:rPr>
        <w:t xml:space="preserve">comunicazione </w:t>
      </w:r>
      <w:r w:rsidR="005809BF" w:rsidRPr="009346DB">
        <w:rPr>
          <w:rFonts w:ascii="Times New Roman" w:eastAsia="Times New Roman" w:hAnsi="Times New Roman" w:cs="Times New Roman"/>
          <w:bCs/>
          <w:szCs w:val="24"/>
        </w:rPr>
        <w:t xml:space="preserve">a mezzo p.e.c. all’Ufficio di Piano </w:t>
      </w:r>
      <w:r w:rsidRPr="009346DB">
        <w:rPr>
          <w:rFonts w:ascii="Times New Roman" w:eastAsia="Times New Roman" w:hAnsi="Times New Roman" w:cs="Times New Roman"/>
          <w:bCs/>
          <w:szCs w:val="24"/>
        </w:rPr>
        <w:t>contenente l’</w:t>
      </w:r>
      <w:r w:rsidR="00B658EF" w:rsidRPr="009346DB">
        <w:rPr>
          <w:rFonts w:ascii="Times New Roman" w:eastAsia="Times New Roman" w:hAnsi="Times New Roman" w:cs="Times New Roman"/>
          <w:bCs/>
          <w:szCs w:val="24"/>
        </w:rPr>
        <w:t>elenco delle persone impi</w:t>
      </w:r>
      <w:r w:rsidR="005809BF" w:rsidRPr="009346DB">
        <w:rPr>
          <w:rFonts w:ascii="Times New Roman" w:eastAsia="Times New Roman" w:hAnsi="Times New Roman" w:cs="Times New Roman"/>
          <w:bCs/>
          <w:szCs w:val="24"/>
        </w:rPr>
        <w:t>egate con i seguenti documenti:</w:t>
      </w:r>
    </w:p>
    <w:p w14:paraId="09779049" w14:textId="4CE7B565" w:rsidR="00B658EF" w:rsidRPr="009346DB" w:rsidRDefault="00B658EF" w:rsidP="00BD3D41">
      <w:pPr>
        <w:pStyle w:val="Paragrafoelenco"/>
        <w:numPr>
          <w:ilvl w:val="0"/>
          <w:numId w:val="4"/>
        </w:numPr>
        <w:spacing w:after="0"/>
        <w:ind w:left="567" w:right="-9"/>
        <w:rPr>
          <w:rFonts w:ascii="Times New Roman" w:hAnsi="Times New Roman" w:cs="Times New Roman"/>
          <w:szCs w:val="24"/>
        </w:rPr>
      </w:pPr>
      <w:r w:rsidRPr="009346DB">
        <w:rPr>
          <w:rFonts w:ascii="Times New Roman" w:hAnsi="Times New Roman" w:cs="Times New Roman"/>
          <w:szCs w:val="24"/>
        </w:rPr>
        <w:t xml:space="preserve">Fotocopia del documento di identità e del codice fiscale; </w:t>
      </w:r>
    </w:p>
    <w:p w14:paraId="4AE702E8" w14:textId="048197D5" w:rsidR="00B658EF" w:rsidRPr="009346DB" w:rsidRDefault="00B658EF" w:rsidP="00BD3D41">
      <w:pPr>
        <w:pStyle w:val="Paragrafoelenco"/>
        <w:numPr>
          <w:ilvl w:val="0"/>
          <w:numId w:val="4"/>
        </w:numPr>
        <w:spacing w:after="0"/>
        <w:ind w:left="567" w:right="-9"/>
        <w:rPr>
          <w:rFonts w:ascii="Times New Roman" w:hAnsi="Times New Roman" w:cs="Times New Roman"/>
          <w:szCs w:val="24"/>
        </w:rPr>
      </w:pPr>
      <w:r w:rsidRPr="009346DB">
        <w:rPr>
          <w:rFonts w:ascii="Times New Roman" w:hAnsi="Times New Roman" w:cs="Times New Roman"/>
          <w:szCs w:val="24"/>
        </w:rPr>
        <w:t xml:space="preserve">Autocertificazione del possesso </w:t>
      </w:r>
      <w:r w:rsidR="005809BF" w:rsidRPr="009346DB">
        <w:rPr>
          <w:rFonts w:ascii="Times New Roman" w:hAnsi="Times New Roman" w:cs="Times New Roman"/>
          <w:szCs w:val="24"/>
        </w:rPr>
        <w:t>del titolo di studio richiesto per legge:</w:t>
      </w:r>
    </w:p>
    <w:p w14:paraId="1B675593" w14:textId="7AAA7A27" w:rsidR="00B658EF" w:rsidRPr="009346DB" w:rsidRDefault="00B658EF" w:rsidP="00BD3D41">
      <w:pPr>
        <w:pStyle w:val="Paragrafoelenco"/>
        <w:numPr>
          <w:ilvl w:val="0"/>
          <w:numId w:val="4"/>
        </w:numPr>
        <w:spacing w:after="0"/>
        <w:ind w:left="567" w:right="-9"/>
        <w:rPr>
          <w:rFonts w:ascii="Times New Roman" w:hAnsi="Times New Roman" w:cs="Times New Roman"/>
          <w:szCs w:val="24"/>
        </w:rPr>
      </w:pPr>
      <w:r w:rsidRPr="009346DB">
        <w:rPr>
          <w:rFonts w:ascii="Times New Roman" w:hAnsi="Times New Roman" w:cs="Times New Roman"/>
          <w:szCs w:val="24"/>
        </w:rPr>
        <w:t xml:space="preserve">Curriculum professionale; </w:t>
      </w:r>
    </w:p>
    <w:p w14:paraId="664AB354" w14:textId="791D17B6" w:rsidR="00B658EF" w:rsidRPr="009346DB" w:rsidRDefault="00B658EF" w:rsidP="00BD3D41">
      <w:pPr>
        <w:pStyle w:val="Paragrafoelenco"/>
        <w:numPr>
          <w:ilvl w:val="0"/>
          <w:numId w:val="4"/>
        </w:numPr>
        <w:spacing w:after="0"/>
        <w:ind w:left="567" w:right="-9"/>
        <w:rPr>
          <w:rFonts w:ascii="Times New Roman" w:hAnsi="Times New Roman" w:cs="Times New Roman"/>
          <w:szCs w:val="24"/>
        </w:rPr>
      </w:pPr>
      <w:r w:rsidRPr="009346DB">
        <w:rPr>
          <w:rFonts w:ascii="Times New Roman" w:hAnsi="Times New Roman" w:cs="Times New Roman"/>
          <w:szCs w:val="24"/>
        </w:rPr>
        <w:t xml:space="preserve">Documentazione relativa all’inquadramento contrattuale (contratto di riferimento, qualifica …); </w:t>
      </w:r>
    </w:p>
    <w:p w14:paraId="5ACE8FEE" w14:textId="6C239088" w:rsidR="00B658EF" w:rsidRPr="009346DB" w:rsidRDefault="00B658EF" w:rsidP="00BD3D41">
      <w:pPr>
        <w:pStyle w:val="Paragrafoelenco"/>
        <w:numPr>
          <w:ilvl w:val="0"/>
          <w:numId w:val="4"/>
        </w:numPr>
        <w:spacing w:after="0" w:line="276" w:lineRule="auto"/>
        <w:ind w:left="567" w:right="-9"/>
        <w:rPr>
          <w:rFonts w:ascii="Times New Roman" w:hAnsi="Times New Roman" w:cs="Times New Roman"/>
          <w:szCs w:val="24"/>
        </w:rPr>
      </w:pPr>
      <w:r w:rsidRPr="009346DB">
        <w:rPr>
          <w:rFonts w:ascii="Times New Roman" w:hAnsi="Times New Roman" w:cs="Times New Roman"/>
          <w:szCs w:val="24"/>
        </w:rPr>
        <w:t>Certificato penale del casellario giudiziario</w:t>
      </w:r>
      <w:r w:rsidR="005809BF" w:rsidRPr="009346DB">
        <w:rPr>
          <w:rFonts w:ascii="Times New Roman" w:hAnsi="Times New Roman" w:cs="Times New Roman"/>
          <w:szCs w:val="24"/>
        </w:rPr>
        <w:t xml:space="preserve"> e certificato carichi pendenti;</w:t>
      </w:r>
    </w:p>
    <w:p w14:paraId="41748550" w14:textId="72D960ED" w:rsidR="00B658EF" w:rsidRPr="009346DB" w:rsidRDefault="00B658EF" w:rsidP="00BD3D41">
      <w:pPr>
        <w:pStyle w:val="Paragrafoelenco"/>
        <w:numPr>
          <w:ilvl w:val="0"/>
          <w:numId w:val="4"/>
        </w:numPr>
        <w:spacing w:after="0"/>
        <w:ind w:left="567" w:right="-9"/>
        <w:rPr>
          <w:rFonts w:ascii="Times New Roman" w:hAnsi="Times New Roman" w:cs="Times New Roman"/>
          <w:szCs w:val="24"/>
        </w:rPr>
      </w:pPr>
      <w:r w:rsidRPr="009346DB">
        <w:rPr>
          <w:rFonts w:ascii="Times New Roman" w:hAnsi="Times New Roman" w:cs="Times New Roman"/>
          <w:szCs w:val="24"/>
        </w:rPr>
        <w:t xml:space="preserve">Documentazione relativa all’inquadramento previdenziale ed assicurativo; </w:t>
      </w:r>
    </w:p>
    <w:p w14:paraId="2E2B1E76" w14:textId="20C0B2EC" w:rsidR="00B658EF" w:rsidRPr="009346DB" w:rsidRDefault="00B658EF" w:rsidP="00BD3D41">
      <w:pPr>
        <w:pStyle w:val="Paragrafoelenco"/>
        <w:numPr>
          <w:ilvl w:val="0"/>
          <w:numId w:val="4"/>
        </w:numPr>
        <w:spacing w:after="0"/>
        <w:ind w:left="567" w:right="-9"/>
        <w:rPr>
          <w:rFonts w:ascii="Times New Roman" w:hAnsi="Times New Roman" w:cs="Times New Roman"/>
          <w:szCs w:val="24"/>
        </w:rPr>
      </w:pPr>
      <w:r w:rsidRPr="009346DB">
        <w:rPr>
          <w:rFonts w:ascii="Times New Roman" w:hAnsi="Times New Roman" w:cs="Times New Roman"/>
          <w:szCs w:val="24"/>
        </w:rPr>
        <w:t xml:space="preserve">Documentazione attestante l’idoneità fisica; </w:t>
      </w:r>
    </w:p>
    <w:p w14:paraId="473C6AE2" w14:textId="1B9CD8BC" w:rsidR="00B658EF" w:rsidRPr="009346DB" w:rsidRDefault="00B658EF" w:rsidP="00BD3D41">
      <w:pPr>
        <w:pStyle w:val="Paragrafoelenco"/>
        <w:numPr>
          <w:ilvl w:val="0"/>
          <w:numId w:val="4"/>
        </w:numPr>
        <w:spacing w:after="0"/>
        <w:ind w:left="567" w:right="-9"/>
        <w:rPr>
          <w:rFonts w:ascii="Times New Roman" w:hAnsi="Times New Roman" w:cs="Times New Roman"/>
          <w:szCs w:val="24"/>
        </w:rPr>
      </w:pPr>
      <w:r w:rsidRPr="009346DB">
        <w:rPr>
          <w:rFonts w:ascii="Times New Roman" w:hAnsi="Times New Roman" w:cs="Times New Roman"/>
          <w:szCs w:val="24"/>
        </w:rPr>
        <w:t>Controllo sanitario da parte del medico competente ai sensi del D. Lgs. 81/2008, trattandosi di operatori che svolgono prestazi</w:t>
      </w:r>
      <w:r w:rsidR="005809BF" w:rsidRPr="009346DB">
        <w:rPr>
          <w:rFonts w:ascii="Times New Roman" w:hAnsi="Times New Roman" w:cs="Times New Roman"/>
          <w:szCs w:val="24"/>
        </w:rPr>
        <w:t>oni in modo diretto verso terzi.</w:t>
      </w:r>
    </w:p>
    <w:p w14:paraId="49512E0B" w14:textId="10A9F317" w:rsidR="00AD5F7A" w:rsidRPr="009346DB" w:rsidRDefault="005809BF" w:rsidP="006F3947">
      <w:pPr>
        <w:spacing w:after="0"/>
        <w:ind w:left="0" w:right="-9" w:firstLine="0"/>
        <w:rPr>
          <w:rFonts w:ascii="Times New Roman" w:eastAsia="Times New Roman" w:hAnsi="Times New Roman" w:cs="Times New Roman"/>
          <w:bCs/>
          <w:szCs w:val="24"/>
        </w:rPr>
      </w:pPr>
      <w:r w:rsidRPr="009346DB">
        <w:rPr>
          <w:rFonts w:ascii="Times New Roman" w:eastAsia="Times New Roman" w:hAnsi="Times New Roman" w:cs="Times New Roman"/>
          <w:bCs/>
          <w:szCs w:val="24"/>
        </w:rPr>
        <w:t>S</w:t>
      </w:r>
      <w:r w:rsidR="00A34CE3" w:rsidRPr="009346DB">
        <w:rPr>
          <w:rFonts w:ascii="Times New Roman" w:eastAsia="Times New Roman" w:hAnsi="Times New Roman" w:cs="Times New Roman"/>
          <w:bCs/>
          <w:szCs w:val="24"/>
        </w:rPr>
        <w:t>egnalano</w:t>
      </w:r>
      <w:r w:rsidRPr="009346DB">
        <w:rPr>
          <w:rFonts w:ascii="Times New Roman" w:eastAsia="Times New Roman" w:hAnsi="Times New Roman" w:cs="Times New Roman"/>
          <w:bCs/>
          <w:szCs w:val="24"/>
        </w:rPr>
        <w:t xml:space="preserve"> immediatamente e per iscritto o</w:t>
      </w:r>
      <w:r w:rsidR="00AD5F7A" w:rsidRPr="009346DB">
        <w:rPr>
          <w:rFonts w:ascii="Times New Roman" w:eastAsia="Times New Roman" w:hAnsi="Times New Roman" w:cs="Times New Roman"/>
          <w:bCs/>
          <w:szCs w:val="24"/>
        </w:rPr>
        <w:t>gni variazione si dovesse verifica</w:t>
      </w:r>
      <w:r w:rsidRPr="009346DB">
        <w:rPr>
          <w:rFonts w:ascii="Times New Roman" w:eastAsia="Times New Roman" w:hAnsi="Times New Roman" w:cs="Times New Roman"/>
          <w:bCs/>
          <w:szCs w:val="24"/>
        </w:rPr>
        <w:t>re successivamente in relazione ai predetti dati.</w:t>
      </w:r>
    </w:p>
    <w:p w14:paraId="0DFB1F07" w14:textId="5F2A52EC" w:rsidR="00AD5F7A" w:rsidRPr="009346DB" w:rsidRDefault="00B658EF" w:rsidP="006F3947">
      <w:pPr>
        <w:spacing w:after="0"/>
        <w:ind w:left="0" w:right="-9" w:firstLine="0"/>
        <w:rPr>
          <w:rFonts w:ascii="Times New Roman" w:eastAsia="Times New Roman" w:hAnsi="Times New Roman" w:cs="Times New Roman"/>
          <w:bCs/>
          <w:szCs w:val="24"/>
        </w:rPr>
      </w:pPr>
      <w:r w:rsidRPr="009346DB">
        <w:rPr>
          <w:rFonts w:ascii="Times New Roman" w:eastAsia="Times New Roman" w:hAnsi="Times New Roman" w:cs="Times New Roman"/>
          <w:bCs/>
          <w:szCs w:val="24"/>
        </w:rPr>
        <w:t>Gli enti partner</w:t>
      </w:r>
      <w:r w:rsidR="005809BF" w:rsidRPr="009346DB">
        <w:rPr>
          <w:rFonts w:ascii="Times New Roman" w:eastAsia="Times New Roman" w:hAnsi="Times New Roman" w:cs="Times New Roman"/>
          <w:bCs/>
          <w:szCs w:val="24"/>
        </w:rPr>
        <w:t xml:space="preserve">/attuatori dotano </w:t>
      </w:r>
      <w:r w:rsidR="00AD5F7A" w:rsidRPr="009346DB">
        <w:rPr>
          <w:rFonts w:ascii="Times New Roman" w:eastAsia="Times New Roman" w:hAnsi="Times New Roman" w:cs="Times New Roman"/>
          <w:bCs/>
          <w:szCs w:val="24"/>
        </w:rPr>
        <w:t>il personale di tesserino identificativo personale (con fotografia, generalità e qualifica professionale rivestita, non</w:t>
      </w:r>
      <w:r w:rsidR="000E67AE" w:rsidRPr="009346DB">
        <w:rPr>
          <w:rFonts w:ascii="Times New Roman" w:eastAsia="Times New Roman" w:hAnsi="Times New Roman" w:cs="Times New Roman"/>
          <w:bCs/>
          <w:szCs w:val="24"/>
        </w:rPr>
        <w:t xml:space="preserve">ché denominazione dell’impresa), </w:t>
      </w:r>
      <w:r w:rsidR="00AD5F7A" w:rsidRPr="009346DB">
        <w:rPr>
          <w:rFonts w:ascii="Times New Roman" w:eastAsia="Times New Roman" w:hAnsi="Times New Roman" w:cs="Times New Roman"/>
          <w:bCs/>
          <w:szCs w:val="24"/>
        </w:rPr>
        <w:t>che dovrà essere ben visibile nel corso delle attività prestate.</w:t>
      </w:r>
    </w:p>
    <w:p w14:paraId="109D0B74" w14:textId="479E6A60" w:rsidR="00AD5F7A" w:rsidRPr="009346DB" w:rsidRDefault="00A34CE3" w:rsidP="006F3947">
      <w:pPr>
        <w:spacing w:after="0"/>
        <w:ind w:left="0" w:right="-9" w:firstLine="0"/>
        <w:rPr>
          <w:rFonts w:ascii="Times New Roman" w:eastAsia="Times New Roman" w:hAnsi="Times New Roman" w:cs="Times New Roman"/>
          <w:bCs/>
          <w:szCs w:val="24"/>
        </w:rPr>
      </w:pPr>
      <w:r w:rsidRPr="009346DB">
        <w:rPr>
          <w:rFonts w:ascii="Times New Roman" w:eastAsia="Times New Roman" w:hAnsi="Times New Roman" w:cs="Times New Roman"/>
          <w:bCs/>
          <w:szCs w:val="24"/>
        </w:rPr>
        <w:lastRenderedPageBreak/>
        <w:t xml:space="preserve">Garantiscono </w:t>
      </w:r>
      <w:r w:rsidR="00AD5F7A" w:rsidRPr="009346DB">
        <w:rPr>
          <w:rFonts w:ascii="Times New Roman" w:eastAsia="Times New Roman" w:hAnsi="Times New Roman" w:cs="Times New Roman"/>
          <w:bCs/>
          <w:szCs w:val="24"/>
        </w:rPr>
        <w:t>la conti</w:t>
      </w:r>
      <w:r w:rsidRPr="009346DB">
        <w:rPr>
          <w:rFonts w:ascii="Times New Roman" w:eastAsia="Times New Roman" w:hAnsi="Times New Roman" w:cs="Times New Roman"/>
          <w:bCs/>
          <w:szCs w:val="24"/>
        </w:rPr>
        <w:t>nuità dei servizi</w:t>
      </w:r>
      <w:r w:rsidR="00B658EF" w:rsidRPr="009346DB">
        <w:rPr>
          <w:rFonts w:ascii="Times New Roman" w:eastAsia="Times New Roman" w:hAnsi="Times New Roman" w:cs="Times New Roman"/>
          <w:bCs/>
          <w:szCs w:val="24"/>
        </w:rPr>
        <w:t xml:space="preserve"> da parte degli </w:t>
      </w:r>
      <w:r w:rsidR="00AD5F7A" w:rsidRPr="009346DB">
        <w:rPr>
          <w:rFonts w:ascii="Times New Roman" w:eastAsia="Times New Roman" w:hAnsi="Times New Roman" w:cs="Times New Roman"/>
          <w:bCs/>
          <w:szCs w:val="24"/>
        </w:rPr>
        <w:t>operat</w:t>
      </w:r>
      <w:r w:rsidR="00B658EF" w:rsidRPr="009346DB">
        <w:rPr>
          <w:rFonts w:ascii="Times New Roman" w:eastAsia="Times New Roman" w:hAnsi="Times New Roman" w:cs="Times New Roman"/>
          <w:bCs/>
          <w:szCs w:val="24"/>
        </w:rPr>
        <w:t xml:space="preserve">ori per tutto il periodo degli interventi e </w:t>
      </w:r>
      <w:r w:rsidR="00AD5F7A" w:rsidRPr="009346DB">
        <w:rPr>
          <w:rFonts w:ascii="Times New Roman" w:eastAsia="Times New Roman" w:hAnsi="Times New Roman" w:cs="Times New Roman"/>
          <w:bCs/>
          <w:szCs w:val="24"/>
        </w:rPr>
        <w:t>la massima trasparenza nelle gest</w:t>
      </w:r>
      <w:r w:rsidRPr="009346DB">
        <w:rPr>
          <w:rFonts w:ascii="Times New Roman" w:eastAsia="Times New Roman" w:hAnsi="Times New Roman" w:cs="Times New Roman"/>
          <w:bCs/>
          <w:szCs w:val="24"/>
        </w:rPr>
        <w:t>ione dei servizi.</w:t>
      </w:r>
    </w:p>
    <w:p w14:paraId="1D87437A" w14:textId="52156267" w:rsidR="00AD5F7A" w:rsidRPr="009346DB" w:rsidRDefault="00A34CE3" w:rsidP="006F3947">
      <w:pPr>
        <w:spacing w:after="0" w:line="276" w:lineRule="auto"/>
        <w:ind w:left="0" w:right="-9" w:firstLine="0"/>
        <w:contextualSpacing/>
        <w:rPr>
          <w:rFonts w:ascii="Times New Roman" w:hAnsi="Times New Roman" w:cs="Times New Roman"/>
          <w:szCs w:val="24"/>
        </w:rPr>
      </w:pPr>
      <w:bookmarkStart w:id="1" w:name="_Hlk93068481"/>
      <w:r w:rsidRPr="009346DB">
        <w:rPr>
          <w:rFonts w:ascii="Times New Roman" w:hAnsi="Times New Roman" w:cs="Times New Roman"/>
          <w:szCs w:val="24"/>
        </w:rPr>
        <w:t xml:space="preserve">Sostengono </w:t>
      </w:r>
      <w:r w:rsidR="00AD5F7A" w:rsidRPr="009346DB">
        <w:rPr>
          <w:rFonts w:ascii="Times New Roman" w:hAnsi="Times New Roman" w:cs="Times New Roman"/>
          <w:szCs w:val="24"/>
        </w:rPr>
        <w:t>gli oneri del personale impiegato per l’espletamento del servizio.</w:t>
      </w:r>
    </w:p>
    <w:p w14:paraId="693467EC" w14:textId="63D0C95A" w:rsidR="00AD5F7A" w:rsidRPr="009346DB" w:rsidRDefault="005B2E17" w:rsidP="006F3947">
      <w:pPr>
        <w:spacing w:after="0" w:line="276" w:lineRule="auto"/>
        <w:ind w:left="0" w:right="-9" w:firstLine="0"/>
        <w:contextualSpacing/>
        <w:rPr>
          <w:rFonts w:ascii="Times New Roman" w:hAnsi="Times New Roman" w:cs="Times New Roman"/>
          <w:szCs w:val="24"/>
        </w:rPr>
      </w:pPr>
      <w:r w:rsidRPr="009346DB">
        <w:rPr>
          <w:rFonts w:ascii="Times New Roman" w:hAnsi="Times New Roman" w:cs="Times New Roman"/>
          <w:szCs w:val="24"/>
        </w:rPr>
        <w:t>In particolare, i costi a loro c</w:t>
      </w:r>
      <w:r w:rsidR="00AD5F7A" w:rsidRPr="009346DB">
        <w:rPr>
          <w:rFonts w:ascii="Times New Roman" w:hAnsi="Times New Roman" w:cs="Times New Roman"/>
          <w:szCs w:val="24"/>
        </w:rPr>
        <w:t xml:space="preserve">arico sono: </w:t>
      </w:r>
    </w:p>
    <w:p w14:paraId="1A83C950" w14:textId="77777777" w:rsidR="00AD5F7A" w:rsidRPr="009346DB" w:rsidRDefault="00AD5F7A" w:rsidP="00BD3D41">
      <w:pPr>
        <w:pStyle w:val="Paragrafoelenco"/>
        <w:numPr>
          <w:ilvl w:val="0"/>
          <w:numId w:val="14"/>
        </w:numPr>
        <w:spacing w:after="0" w:line="276" w:lineRule="auto"/>
        <w:ind w:left="567" w:right="0"/>
        <w:rPr>
          <w:rFonts w:ascii="Times New Roman" w:hAnsi="Times New Roman" w:cs="Times New Roman"/>
          <w:szCs w:val="24"/>
        </w:rPr>
      </w:pPr>
      <w:r w:rsidRPr="009346DB">
        <w:rPr>
          <w:rFonts w:ascii="Times New Roman" w:hAnsi="Times New Roman" w:cs="Times New Roman"/>
          <w:szCs w:val="24"/>
        </w:rPr>
        <w:t xml:space="preserve">Le retribuzioni del personale secondo il vigente CCNL compreso di oneri riflessi previdenziali e assicurativi </w:t>
      </w:r>
    </w:p>
    <w:p w14:paraId="4CCED036" w14:textId="77777777" w:rsidR="00AD5F7A" w:rsidRPr="009346DB" w:rsidRDefault="00AD5F7A" w:rsidP="00BD3D41">
      <w:pPr>
        <w:pStyle w:val="Paragrafoelenco"/>
        <w:numPr>
          <w:ilvl w:val="0"/>
          <w:numId w:val="14"/>
        </w:numPr>
        <w:spacing w:after="0" w:line="276" w:lineRule="auto"/>
        <w:ind w:left="567" w:right="0"/>
        <w:rPr>
          <w:rFonts w:ascii="Times New Roman" w:hAnsi="Times New Roman" w:cs="Times New Roman"/>
          <w:szCs w:val="24"/>
        </w:rPr>
      </w:pPr>
      <w:r w:rsidRPr="009346DB">
        <w:rPr>
          <w:rFonts w:ascii="Times New Roman" w:hAnsi="Times New Roman" w:cs="Times New Roman"/>
          <w:szCs w:val="24"/>
        </w:rPr>
        <w:t>Oneri derivanti dagli adempimenti dovuti alla normativa sulla sicurezza D. Lgs. 81/08.</w:t>
      </w:r>
    </w:p>
    <w:bookmarkEnd w:id="1"/>
    <w:p w14:paraId="351692C4" w14:textId="2975D93A" w:rsidR="00AD5F7A" w:rsidRPr="009346DB" w:rsidRDefault="005B2E17" w:rsidP="00BD3D41">
      <w:pPr>
        <w:spacing w:after="0" w:line="276" w:lineRule="auto"/>
        <w:ind w:left="0" w:right="0" w:firstLine="0"/>
        <w:contextualSpacing/>
        <w:rPr>
          <w:rFonts w:ascii="Times New Roman" w:hAnsi="Times New Roman" w:cs="Times New Roman"/>
          <w:szCs w:val="24"/>
        </w:rPr>
      </w:pPr>
      <w:r w:rsidRPr="009346DB">
        <w:rPr>
          <w:rFonts w:ascii="Times New Roman" w:hAnsi="Times New Roman" w:cs="Times New Roman"/>
          <w:szCs w:val="24"/>
        </w:rPr>
        <w:t xml:space="preserve">Il </w:t>
      </w:r>
      <w:r w:rsidR="00AD5F7A" w:rsidRPr="009346DB">
        <w:rPr>
          <w:rFonts w:ascii="Times New Roman" w:hAnsi="Times New Roman" w:cs="Times New Roman"/>
          <w:szCs w:val="24"/>
        </w:rPr>
        <w:t>personale impiegato per l’espletamento del servizio deve effettuare le prestazioni di propria competenza con diligenza e riservatezza, assicurando la massima collaborazione con ogni altro operatore, ufficio o struttura con cui viene a co</w:t>
      </w:r>
      <w:r w:rsidRPr="009346DB">
        <w:rPr>
          <w:rFonts w:ascii="Times New Roman" w:hAnsi="Times New Roman" w:cs="Times New Roman"/>
          <w:szCs w:val="24"/>
        </w:rPr>
        <w:t>ntatto per ragioni di servizio.</w:t>
      </w:r>
    </w:p>
    <w:p w14:paraId="3E09394D" w14:textId="4362340D" w:rsidR="00AD5F7A" w:rsidRPr="009346DB" w:rsidRDefault="00AD5F7A" w:rsidP="00BD3D41">
      <w:pPr>
        <w:spacing w:after="0"/>
        <w:ind w:left="0" w:right="0" w:firstLine="0"/>
        <w:rPr>
          <w:rFonts w:ascii="Times New Roman" w:hAnsi="Times New Roman" w:cs="Times New Roman"/>
          <w:szCs w:val="24"/>
        </w:rPr>
      </w:pPr>
      <w:r w:rsidRPr="009346DB">
        <w:rPr>
          <w:rFonts w:ascii="Times New Roman" w:hAnsi="Times New Roman" w:cs="Times New Roman"/>
          <w:szCs w:val="24"/>
        </w:rPr>
        <w:t>Il personale addetto ai servizi deve tenere all'interno della struttura/servizio, ove opera, un comportamento corretto e rispettoso nei confronti degli utenti, In particolare è tenuto al rispetto dei seguenti obblighi: • essere sempre presente nelle sedi di lavoro stabilite, negli orari concordati per il regolare inizio e effettuazione dei servizi affidati; • rispettare tutte le disposizioni inerenti la sicurezza prevista dalla normativa vigente; • rispettare gli aspetti igienico-sanitari; • mantenere la riservatezza su fatti e circostanze, dati, informazioni personali e/o sanitarie di cui fosse eventualmente venuto a conoscenza durante l'espletamento del servizio, nonché</w:t>
      </w:r>
      <w:r w:rsidR="00A34CE3" w:rsidRPr="009346DB">
        <w:rPr>
          <w:rFonts w:ascii="Times New Roman" w:hAnsi="Times New Roman" w:cs="Times New Roman"/>
          <w:szCs w:val="24"/>
        </w:rPr>
        <w:t xml:space="preserve"> rispettae il segreto d’ufficio</w:t>
      </w:r>
      <w:r w:rsidRPr="009346DB">
        <w:rPr>
          <w:rFonts w:ascii="Times New Roman" w:hAnsi="Times New Roman" w:cs="Times New Roman"/>
          <w:szCs w:val="24"/>
        </w:rPr>
        <w:t>; • astenersi dal fumo e dall'uso in servizio del telefono cellulare; • utilizzare correttamente gli arredi, le attrezzature, gli ausili e i materiali contenuti nei locali sede dei servizi; • raccordarsi con i responsabili/referenti dei servizi/strutture sedi dell’attività.</w:t>
      </w:r>
    </w:p>
    <w:p w14:paraId="766A780A" w14:textId="7362C0F7" w:rsidR="00AD5F7A" w:rsidRPr="009346DB" w:rsidRDefault="000E67AE" w:rsidP="00BD3D41">
      <w:pPr>
        <w:spacing w:after="120" w:line="276" w:lineRule="auto"/>
        <w:ind w:left="0" w:right="0" w:firstLine="0"/>
        <w:contextualSpacing/>
        <w:rPr>
          <w:rFonts w:ascii="Times New Roman" w:eastAsia="Times New Roman" w:hAnsi="Times New Roman" w:cs="Times New Roman"/>
          <w:szCs w:val="24"/>
        </w:rPr>
      </w:pPr>
      <w:r w:rsidRPr="009346DB">
        <w:rPr>
          <w:rFonts w:ascii="Times New Roman" w:eastAsia="Times New Roman" w:hAnsi="Times New Roman" w:cs="Times New Roman"/>
          <w:bCs/>
          <w:szCs w:val="24"/>
        </w:rPr>
        <w:t>Gli enti partner/attuatori g</w:t>
      </w:r>
      <w:r w:rsidR="009C4537" w:rsidRPr="009346DB">
        <w:rPr>
          <w:rFonts w:ascii="Times New Roman" w:eastAsia="Times New Roman" w:hAnsi="Times New Roman" w:cs="Times New Roman"/>
          <w:bCs/>
          <w:szCs w:val="24"/>
        </w:rPr>
        <w:t xml:space="preserve">arantiscono </w:t>
      </w:r>
      <w:r w:rsidR="00AD5F7A" w:rsidRPr="009346DB">
        <w:rPr>
          <w:rFonts w:ascii="Times New Roman" w:eastAsia="Times New Roman" w:hAnsi="Times New Roman" w:cs="Times New Roman"/>
          <w:szCs w:val="24"/>
        </w:rPr>
        <w:t>l’aggiornamento professionale e la formaz</w:t>
      </w:r>
      <w:r w:rsidR="009C4537" w:rsidRPr="009346DB">
        <w:rPr>
          <w:rFonts w:ascii="Times New Roman" w:eastAsia="Times New Roman" w:hAnsi="Times New Roman" w:cs="Times New Roman"/>
          <w:szCs w:val="24"/>
        </w:rPr>
        <w:t xml:space="preserve">ione permanente degli operatori, </w:t>
      </w:r>
      <w:r w:rsidR="00AD5F7A" w:rsidRPr="009346DB">
        <w:rPr>
          <w:rFonts w:ascii="Times New Roman" w:eastAsia="Times New Roman" w:hAnsi="Times New Roman" w:cs="Times New Roman"/>
          <w:szCs w:val="24"/>
        </w:rPr>
        <w:t>assicurando il coinvolgimento e la valorizzazione professionale di ognuno di essi, promuovend</w:t>
      </w:r>
      <w:r w:rsidR="009C4537" w:rsidRPr="009346DB">
        <w:rPr>
          <w:rFonts w:ascii="Times New Roman" w:eastAsia="Times New Roman" w:hAnsi="Times New Roman" w:cs="Times New Roman"/>
          <w:szCs w:val="24"/>
        </w:rPr>
        <w:t xml:space="preserve">o </w:t>
      </w:r>
      <w:r w:rsidR="000850E4" w:rsidRPr="009346DB">
        <w:rPr>
          <w:rFonts w:ascii="Times New Roman" w:eastAsia="Times New Roman" w:hAnsi="Times New Roman" w:cs="Times New Roman"/>
          <w:szCs w:val="24"/>
        </w:rPr>
        <w:t>iniziative idonee e p</w:t>
      </w:r>
      <w:r w:rsidR="009C4537" w:rsidRPr="009346DB">
        <w:rPr>
          <w:rFonts w:ascii="Times New Roman" w:eastAsia="Times New Roman" w:hAnsi="Times New Roman" w:cs="Times New Roman"/>
          <w:szCs w:val="24"/>
        </w:rPr>
        <w:t>resentando</w:t>
      </w:r>
      <w:r w:rsidR="00AD5F7A" w:rsidRPr="009346DB">
        <w:rPr>
          <w:rFonts w:ascii="Times New Roman" w:eastAsia="Times New Roman" w:hAnsi="Times New Roman" w:cs="Times New Roman"/>
          <w:szCs w:val="24"/>
        </w:rPr>
        <w:t xml:space="preserve"> un programma di formazione da realizzarsi durante l’anno.</w:t>
      </w:r>
    </w:p>
    <w:p w14:paraId="09BC1685" w14:textId="14058BE5" w:rsidR="0069295B" w:rsidRDefault="002A2E9F" w:rsidP="00850199">
      <w:pPr>
        <w:spacing w:after="120" w:line="276" w:lineRule="auto"/>
        <w:ind w:left="0" w:right="0" w:firstLine="0"/>
        <w:contextualSpacing/>
        <w:rPr>
          <w:rFonts w:ascii="Times New Roman" w:hAnsi="Times New Roman" w:cs="Times New Roman"/>
          <w:szCs w:val="24"/>
        </w:rPr>
      </w:pPr>
      <w:r w:rsidRPr="009346DB">
        <w:rPr>
          <w:rFonts w:ascii="Times New Roman" w:eastAsia="Times New Roman" w:hAnsi="Times New Roman" w:cs="Times New Roman"/>
          <w:szCs w:val="24"/>
        </w:rPr>
        <w:t>L</w:t>
      </w:r>
      <w:r w:rsidR="000E67AE" w:rsidRPr="009346DB">
        <w:rPr>
          <w:rFonts w:ascii="Times New Roman" w:eastAsia="Times New Roman" w:hAnsi="Times New Roman" w:cs="Times New Roman"/>
          <w:szCs w:val="24"/>
        </w:rPr>
        <w:t xml:space="preserve">’inadempimento </w:t>
      </w:r>
      <w:r w:rsidR="000E67AE" w:rsidRPr="009346DB">
        <w:rPr>
          <w:rFonts w:ascii="Times New Roman" w:eastAsia="Times New Roman" w:hAnsi="Times New Roman" w:cs="Times New Roman"/>
          <w:bCs/>
          <w:szCs w:val="24"/>
        </w:rPr>
        <w:t>delle norme contrattuali e della legislazione vigente in materia di rapporti di lavoro (trattamento economico, normativo, previdenziale), di</w:t>
      </w:r>
      <w:r w:rsidR="000E67AE" w:rsidRPr="009346DB">
        <w:rPr>
          <w:rFonts w:ascii="Times New Roman" w:hAnsi="Times New Roman" w:cs="Times New Roman"/>
          <w:szCs w:val="24"/>
        </w:rPr>
        <w:t xml:space="preserve"> prevenzione infortuni sul lavoro e di igiene del lavoro</w:t>
      </w:r>
      <w:r w:rsidR="00675BF3" w:rsidRPr="009346DB">
        <w:rPr>
          <w:rFonts w:ascii="Times New Roman" w:hAnsi="Times New Roman" w:cs="Times New Roman"/>
          <w:szCs w:val="24"/>
        </w:rPr>
        <w:t xml:space="preserve">, come richiamati </w:t>
      </w:r>
      <w:r w:rsidR="000E67AE" w:rsidRPr="009346DB">
        <w:rPr>
          <w:rFonts w:ascii="Times New Roman" w:hAnsi="Times New Roman" w:cs="Times New Roman"/>
          <w:szCs w:val="24"/>
        </w:rPr>
        <w:t xml:space="preserve"> </w:t>
      </w:r>
      <w:r w:rsidR="00675BF3" w:rsidRPr="009346DB">
        <w:rPr>
          <w:rFonts w:ascii="Times New Roman" w:hAnsi="Times New Roman" w:cs="Times New Roman"/>
          <w:szCs w:val="24"/>
        </w:rPr>
        <w:t xml:space="preserve">nel presente articolo, </w:t>
      </w:r>
      <w:r w:rsidR="000E67AE" w:rsidRPr="009346DB">
        <w:rPr>
          <w:rFonts w:ascii="Times New Roman" w:hAnsi="Times New Roman" w:cs="Times New Roman"/>
          <w:szCs w:val="24"/>
        </w:rPr>
        <w:t>comportano la risoluzione di diritto della presente Convenzione ai sensi</w:t>
      </w:r>
      <w:r w:rsidR="00F121C4" w:rsidRPr="009346DB">
        <w:rPr>
          <w:rFonts w:ascii="Times New Roman" w:hAnsi="Times New Roman" w:cs="Times New Roman"/>
          <w:szCs w:val="24"/>
        </w:rPr>
        <w:t xml:space="preserve"> </w:t>
      </w:r>
      <w:r w:rsidR="000E67AE" w:rsidRPr="009346DB">
        <w:rPr>
          <w:rFonts w:ascii="Times New Roman" w:hAnsi="Times New Roman" w:cs="Times New Roman"/>
          <w:szCs w:val="24"/>
        </w:rPr>
        <w:t>e per gli effett</w:t>
      </w:r>
      <w:r w:rsidR="00EB3732" w:rsidRPr="009346DB">
        <w:rPr>
          <w:rFonts w:ascii="Times New Roman" w:hAnsi="Times New Roman" w:cs="Times New Roman"/>
          <w:szCs w:val="24"/>
        </w:rPr>
        <w:t>i dell’art. 1456, codice civile, anche in</w:t>
      </w:r>
      <w:r w:rsidR="00C33CB8" w:rsidRPr="009346DB">
        <w:rPr>
          <w:rFonts w:ascii="Times New Roman" w:hAnsi="Times New Roman" w:cs="Times New Roman"/>
          <w:szCs w:val="24"/>
        </w:rPr>
        <w:t xml:space="preserve"> riferimento ad un solo </w:t>
      </w:r>
      <w:r w:rsidR="00024758" w:rsidRPr="009346DB">
        <w:rPr>
          <w:rFonts w:ascii="Times New Roman" w:hAnsi="Times New Roman" w:cs="Times New Roman"/>
          <w:szCs w:val="24"/>
        </w:rPr>
        <w:t xml:space="preserve">ente </w:t>
      </w:r>
      <w:r w:rsidR="00C33CB8" w:rsidRPr="009346DB">
        <w:rPr>
          <w:rFonts w:ascii="Times New Roman" w:hAnsi="Times New Roman" w:cs="Times New Roman"/>
          <w:szCs w:val="24"/>
        </w:rPr>
        <w:t>partner, sussistendone i presupposti di legge, ai sensi degli artt. 1420 e 1459, codice civile.</w:t>
      </w:r>
      <w:r w:rsidR="0069295B" w:rsidRPr="00AE650C">
        <w:rPr>
          <w:rFonts w:ascii="Times New Roman" w:hAnsi="Times New Roman" w:cs="Times New Roman"/>
          <w:b/>
          <w:szCs w:val="24"/>
        </w:rPr>
        <w:t xml:space="preserve"> </w:t>
      </w:r>
    </w:p>
    <w:p w14:paraId="4151D6ED" w14:textId="77777777" w:rsidR="00A1148F" w:rsidRPr="009346DB" w:rsidRDefault="00A1148F" w:rsidP="00A1148F">
      <w:pPr>
        <w:spacing w:after="120" w:line="276" w:lineRule="auto"/>
        <w:ind w:left="0" w:right="0" w:firstLine="0"/>
        <w:contextualSpacing/>
        <w:rPr>
          <w:rFonts w:ascii="Times New Roman" w:eastAsia="Times New Roman" w:hAnsi="Times New Roman" w:cs="Times New Roman"/>
          <w:szCs w:val="24"/>
        </w:rPr>
      </w:pPr>
    </w:p>
    <w:p w14:paraId="0CAE0D76" w14:textId="3686B3C2" w:rsidR="00AD5F7A" w:rsidRPr="005F0519" w:rsidRDefault="00402043" w:rsidP="00BD3D41">
      <w:pPr>
        <w:spacing w:after="0" w:line="276" w:lineRule="auto"/>
        <w:ind w:left="0" w:right="0" w:firstLine="0"/>
        <w:contextualSpacing/>
        <w:rPr>
          <w:rFonts w:ascii="Times New Roman" w:hAnsi="Times New Roman" w:cs="Times New Roman"/>
          <w:szCs w:val="24"/>
        </w:rPr>
      </w:pPr>
      <w:r w:rsidRPr="005F0519">
        <w:rPr>
          <w:rFonts w:ascii="Times New Roman" w:hAnsi="Times New Roman" w:cs="Times New Roman"/>
          <w:b/>
          <w:szCs w:val="24"/>
        </w:rPr>
        <w:t xml:space="preserve">Art. </w:t>
      </w:r>
      <w:r w:rsidR="00850199">
        <w:rPr>
          <w:rFonts w:ascii="Times New Roman" w:hAnsi="Times New Roman" w:cs="Times New Roman"/>
          <w:b/>
          <w:szCs w:val="24"/>
        </w:rPr>
        <w:t>11</w:t>
      </w:r>
      <w:r w:rsidR="00AD5F7A" w:rsidRPr="005F0519">
        <w:rPr>
          <w:rFonts w:ascii="Times New Roman" w:hAnsi="Times New Roman" w:cs="Times New Roman"/>
          <w:b/>
          <w:szCs w:val="24"/>
        </w:rPr>
        <w:t>- Sicurezza</w:t>
      </w:r>
      <w:r w:rsidR="00AD5F7A" w:rsidRPr="005F0519">
        <w:rPr>
          <w:rFonts w:ascii="Times New Roman" w:hAnsi="Times New Roman" w:cs="Times New Roman"/>
          <w:szCs w:val="24"/>
        </w:rPr>
        <w:t xml:space="preserve"> </w:t>
      </w:r>
    </w:p>
    <w:p w14:paraId="251EDB64" w14:textId="0221C4EB" w:rsidR="00323C40" w:rsidRPr="005F0519" w:rsidRDefault="00402043" w:rsidP="00BD3D41">
      <w:pPr>
        <w:spacing w:after="120" w:line="276" w:lineRule="auto"/>
        <w:ind w:left="0" w:right="0" w:firstLine="0"/>
        <w:contextualSpacing/>
        <w:rPr>
          <w:rFonts w:ascii="Times New Roman" w:hAnsi="Times New Roman" w:cs="Times New Roman"/>
          <w:szCs w:val="24"/>
        </w:rPr>
      </w:pPr>
      <w:r w:rsidRPr="005F0519">
        <w:rPr>
          <w:rFonts w:ascii="Times New Roman" w:hAnsi="Times New Roman" w:cs="Times New Roman"/>
          <w:szCs w:val="24"/>
        </w:rPr>
        <w:t xml:space="preserve">Gli enti </w:t>
      </w:r>
      <w:r w:rsidR="00F32824" w:rsidRPr="005F0519">
        <w:rPr>
          <w:rFonts w:ascii="Times New Roman" w:hAnsi="Times New Roman" w:cs="Times New Roman"/>
          <w:szCs w:val="24"/>
        </w:rPr>
        <w:t>part</w:t>
      </w:r>
      <w:r w:rsidR="00323C40" w:rsidRPr="005F0519">
        <w:rPr>
          <w:rFonts w:ascii="Times New Roman" w:hAnsi="Times New Roman" w:cs="Times New Roman"/>
          <w:szCs w:val="24"/>
        </w:rPr>
        <w:t>ner/</w:t>
      </w:r>
      <w:r w:rsidRPr="005F0519">
        <w:rPr>
          <w:rFonts w:ascii="Times New Roman" w:hAnsi="Times New Roman" w:cs="Times New Roman"/>
          <w:szCs w:val="24"/>
        </w:rPr>
        <w:t>attuatori sono tenuti</w:t>
      </w:r>
      <w:r w:rsidR="00AD5F7A" w:rsidRPr="005F0519">
        <w:rPr>
          <w:rFonts w:ascii="Times New Roman" w:hAnsi="Times New Roman" w:cs="Times New Roman"/>
          <w:szCs w:val="24"/>
        </w:rPr>
        <w:t xml:space="preserve"> al rispetto delle vigenti norme in materia di prevenzione, sicurezza e igiene del lavoro, in conformità a quanto stabilito dal D.Lgs</w:t>
      </w:r>
      <w:r w:rsidR="00646341" w:rsidRPr="005F0519">
        <w:rPr>
          <w:rFonts w:ascii="Times New Roman" w:hAnsi="Times New Roman" w:cs="Times New Roman"/>
          <w:szCs w:val="24"/>
        </w:rPr>
        <w:t>. 81/2008 e s.m.i.</w:t>
      </w:r>
    </w:p>
    <w:p w14:paraId="37F34FFF" w14:textId="338C07EF" w:rsidR="00323C40" w:rsidRPr="005F0519" w:rsidRDefault="00323C40" w:rsidP="00BD3D41">
      <w:pPr>
        <w:spacing w:after="120" w:line="276" w:lineRule="auto"/>
        <w:ind w:left="0" w:right="0" w:firstLine="0"/>
        <w:contextualSpacing/>
        <w:rPr>
          <w:rFonts w:ascii="Times New Roman" w:hAnsi="Times New Roman" w:cs="Times New Roman"/>
          <w:szCs w:val="24"/>
        </w:rPr>
      </w:pPr>
      <w:r w:rsidRPr="005F0519">
        <w:rPr>
          <w:rFonts w:ascii="Times New Roman" w:hAnsi="Times New Roman" w:cs="Times New Roman"/>
          <w:szCs w:val="24"/>
        </w:rPr>
        <w:t xml:space="preserve">Garantiscono a tutti gli operatori </w:t>
      </w:r>
      <w:r w:rsidR="00AD5F7A" w:rsidRPr="005F0519">
        <w:rPr>
          <w:rFonts w:ascii="Times New Roman" w:hAnsi="Times New Roman" w:cs="Times New Roman"/>
          <w:szCs w:val="24"/>
        </w:rPr>
        <w:t xml:space="preserve">addetti allo svolgimento delle attività le tutele previste dalla normativa in materia di salute e sicurezza sul lavoro, con particolare riguardo alle attività di sorveglianza, accertamenti sanitari preventivi e periodici, a cura del medico competente, ove previste. </w:t>
      </w:r>
    </w:p>
    <w:p w14:paraId="0C4723AA" w14:textId="0A4B20EF" w:rsidR="00AD5F7A" w:rsidRPr="005F0519" w:rsidRDefault="00323C40" w:rsidP="00BD3D41">
      <w:pPr>
        <w:spacing w:after="120" w:line="276" w:lineRule="auto"/>
        <w:ind w:left="0" w:right="0" w:firstLine="0"/>
        <w:contextualSpacing/>
        <w:rPr>
          <w:rFonts w:ascii="Times New Roman" w:hAnsi="Times New Roman" w:cs="Times New Roman"/>
          <w:szCs w:val="24"/>
        </w:rPr>
      </w:pPr>
      <w:r w:rsidRPr="005F0519">
        <w:rPr>
          <w:rFonts w:ascii="Times New Roman" w:hAnsi="Times New Roman" w:cs="Times New Roman"/>
          <w:szCs w:val="24"/>
        </w:rPr>
        <w:t xml:space="preserve">Forniscono </w:t>
      </w:r>
      <w:r w:rsidR="00AD5F7A" w:rsidRPr="005F0519">
        <w:rPr>
          <w:rFonts w:ascii="Times New Roman" w:hAnsi="Times New Roman" w:cs="Times New Roman"/>
          <w:szCs w:val="24"/>
        </w:rPr>
        <w:t>ad</w:t>
      </w:r>
      <w:r w:rsidRPr="005F0519">
        <w:rPr>
          <w:rFonts w:ascii="Times New Roman" w:hAnsi="Times New Roman" w:cs="Times New Roman"/>
          <w:szCs w:val="24"/>
        </w:rPr>
        <w:t>eguate informazioni e provvedono</w:t>
      </w:r>
      <w:r w:rsidR="00AD5F7A" w:rsidRPr="005F0519">
        <w:rPr>
          <w:rFonts w:ascii="Times New Roman" w:hAnsi="Times New Roman" w:cs="Times New Roman"/>
          <w:szCs w:val="24"/>
        </w:rPr>
        <w:t xml:space="preserve"> alla formazione e addestramento dei propri dipendenti e collaboratori circa i rischi per la sicurezza e la salute sul luo</w:t>
      </w:r>
      <w:r w:rsidRPr="005F0519">
        <w:rPr>
          <w:rFonts w:ascii="Times New Roman" w:hAnsi="Times New Roman" w:cs="Times New Roman"/>
          <w:szCs w:val="24"/>
        </w:rPr>
        <w:t xml:space="preserve">go di lavoro; </w:t>
      </w:r>
      <w:r w:rsidR="00402043" w:rsidRPr="005F0519">
        <w:rPr>
          <w:rFonts w:ascii="Times New Roman" w:hAnsi="Times New Roman" w:cs="Times New Roman"/>
          <w:szCs w:val="24"/>
        </w:rPr>
        <w:t>sono</w:t>
      </w:r>
      <w:r w:rsidR="00F121C4" w:rsidRPr="005F0519">
        <w:rPr>
          <w:rFonts w:ascii="Times New Roman" w:hAnsi="Times New Roman" w:cs="Times New Roman"/>
          <w:szCs w:val="24"/>
        </w:rPr>
        <w:t xml:space="preserve"> </w:t>
      </w:r>
      <w:r w:rsidR="00402043" w:rsidRPr="005F0519">
        <w:rPr>
          <w:rFonts w:ascii="Times New Roman" w:hAnsi="Times New Roman" w:cs="Times New Roman"/>
          <w:szCs w:val="24"/>
        </w:rPr>
        <w:t>responsabili</w:t>
      </w:r>
      <w:r w:rsidR="00F121C4" w:rsidRPr="005F0519">
        <w:rPr>
          <w:rFonts w:ascii="Times New Roman" w:hAnsi="Times New Roman" w:cs="Times New Roman"/>
          <w:szCs w:val="24"/>
        </w:rPr>
        <w:t xml:space="preserve"> </w:t>
      </w:r>
      <w:r w:rsidR="00AD5F7A" w:rsidRPr="005F0519">
        <w:rPr>
          <w:rFonts w:ascii="Times New Roman" w:hAnsi="Times New Roman" w:cs="Times New Roman"/>
          <w:szCs w:val="24"/>
        </w:rPr>
        <w:t xml:space="preserve">della sicurezza e incolumità del proprio personale. </w:t>
      </w:r>
    </w:p>
    <w:p w14:paraId="00852B45" w14:textId="2425C1FF" w:rsidR="001C1A9C" w:rsidRPr="005F0519" w:rsidRDefault="001C1A9C" w:rsidP="00BD3D41">
      <w:pPr>
        <w:spacing w:after="120" w:line="276" w:lineRule="auto"/>
        <w:ind w:left="0" w:right="0" w:firstLine="0"/>
        <w:contextualSpacing/>
        <w:rPr>
          <w:rFonts w:ascii="Times New Roman" w:hAnsi="Times New Roman" w:cs="Times New Roman"/>
          <w:szCs w:val="24"/>
        </w:rPr>
      </w:pPr>
    </w:p>
    <w:p w14:paraId="2E2CD825" w14:textId="2700CE0A" w:rsidR="001C1A9C" w:rsidRDefault="00850199" w:rsidP="00BD3D41">
      <w:pPr>
        <w:spacing w:after="0" w:line="276" w:lineRule="auto"/>
        <w:ind w:left="0" w:right="0" w:firstLine="0"/>
        <w:contextualSpacing/>
        <w:rPr>
          <w:rFonts w:ascii="Times New Roman" w:hAnsi="Times New Roman" w:cs="Times New Roman"/>
          <w:b/>
          <w:szCs w:val="24"/>
        </w:rPr>
      </w:pPr>
      <w:r>
        <w:rPr>
          <w:rFonts w:ascii="Times New Roman" w:hAnsi="Times New Roman" w:cs="Times New Roman"/>
          <w:b/>
          <w:szCs w:val="24"/>
        </w:rPr>
        <w:t>Art. 12</w:t>
      </w:r>
      <w:r w:rsidR="005C4DD3" w:rsidRPr="005F0519">
        <w:rPr>
          <w:rFonts w:ascii="Times New Roman" w:hAnsi="Times New Roman" w:cs="Times New Roman"/>
          <w:b/>
          <w:szCs w:val="24"/>
        </w:rPr>
        <w:t xml:space="preserve"> - </w:t>
      </w:r>
      <w:r w:rsidR="006B1337" w:rsidRPr="005F0519">
        <w:rPr>
          <w:rFonts w:ascii="Times New Roman" w:hAnsi="Times New Roman" w:cs="Times New Roman"/>
          <w:b/>
          <w:szCs w:val="24"/>
        </w:rPr>
        <w:t xml:space="preserve">Gestione finanziaria </w:t>
      </w:r>
      <w:r w:rsidR="004C49FC">
        <w:rPr>
          <w:rFonts w:ascii="Times New Roman" w:hAnsi="Times New Roman" w:cs="Times New Roman"/>
          <w:b/>
          <w:szCs w:val="24"/>
        </w:rPr>
        <w:t xml:space="preserve">– Obblighi di rendicontazione </w:t>
      </w:r>
    </w:p>
    <w:p w14:paraId="3698CEB2" w14:textId="35058EF7" w:rsidR="00B31E7C" w:rsidRPr="005F0519" w:rsidRDefault="00B31E7C" w:rsidP="00BD3D41">
      <w:pPr>
        <w:spacing w:after="0" w:line="276" w:lineRule="auto"/>
        <w:ind w:left="0" w:right="0" w:firstLine="0"/>
        <w:contextualSpacing/>
        <w:rPr>
          <w:rFonts w:ascii="Times New Roman" w:hAnsi="Times New Roman" w:cs="Times New Roman"/>
          <w:b/>
          <w:szCs w:val="24"/>
        </w:rPr>
      </w:pPr>
      <w:r>
        <w:rPr>
          <w:rFonts w:ascii="Times New Roman" w:hAnsi="Times New Roman" w:cs="Times New Roman"/>
          <w:b/>
          <w:szCs w:val="24"/>
        </w:rPr>
        <w:t>……………………</w:t>
      </w:r>
    </w:p>
    <w:p w14:paraId="1793F7F8" w14:textId="26489952" w:rsidR="004C49FC" w:rsidRPr="004530D1" w:rsidRDefault="00025564" w:rsidP="00025564">
      <w:pPr>
        <w:spacing w:after="0" w:line="276" w:lineRule="auto"/>
        <w:ind w:left="0" w:right="-9" w:firstLine="0"/>
        <w:contextualSpacing/>
        <w:rPr>
          <w:rFonts w:ascii="Times New Roman" w:hAnsi="Times New Roman" w:cs="Times New Roman"/>
          <w:b/>
          <w:szCs w:val="24"/>
          <w:u w:val="single"/>
        </w:rPr>
      </w:pPr>
      <w:r w:rsidRPr="008E0324">
        <w:rPr>
          <w:rFonts w:ascii="Times New Roman" w:hAnsi="Times New Roman" w:cs="Times New Roman"/>
          <w:b/>
          <w:szCs w:val="24"/>
          <w:u w:val="single"/>
        </w:rPr>
        <w:t>L’Ambito Territoriale N 27 assicura le risorse</w:t>
      </w:r>
      <w:r w:rsidR="008E0324">
        <w:rPr>
          <w:rFonts w:ascii="Times New Roman" w:hAnsi="Times New Roman" w:cs="Times New Roman"/>
          <w:b/>
          <w:szCs w:val="24"/>
          <w:u w:val="single"/>
        </w:rPr>
        <w:t xml:space="preserve"> finanziate dall’</w:t>
      </w:r>
      <w:r w:rsidRPr="008E0324">
        <w:rPr>
          <w:rFonts w:ascii="Times New Roman" w:hAnsi="Times New Roman" w:cs="Times New Roman"/>
          <w:b/>
          <w:szCs w:val="24"/>
          <w:u w:val="single"/>
        </w:rPr>
        <w:t xml:space="preserve"> </w:t>
      </w:r>
      <w:r w:rsidR="00850199" w:rsidRPr="008E0324">
        <w:rPr>
          <w:rFonts w:ascii="Times New Roman" w:hAnsi="Times New Roman" w:cs="Times New Roman"/>
          <w:b/>
          <w:szCs w:val="24"/>
          <w:u w:val="single"/>
        </w:rPr>
        <w:t xml:space="preserve">ANCI </w:t>
      </w:r>
      <w:r w:rsidRPr="008E0324">
        <w:rPr>
          <w:rFonts w:ascii="Times New Roman" w:hAnsi="Times New Roman" w:cs="Times New Roman"/>
          <w:b/>
          <w:szCs w:val="24"/>
          <w:u w:val="single"/>
        </w:rPr>
        <w:t>necessari</w:t>
      </w:r>
      <w:r w:rsidR="00850199" w:rsidRPr="008E0324">
        <w:rPr>
          <w:rFonts w:ascii="Times New Roman" w:hAnsi="Times New Roman" w:cs="Times New Roman"/>
          <w:b/>
          <w:szCs w:val="24"/>
          <w:u w:val="single"/>
        </w:rPr>
        <w:t>e</w:t>
      </w:r>
      <w:r w:rsidR="00850199">
        <w:rPr>
          <w:rFonts w:ascii="Times New Roman" w:hAnsi="Times New Roman" w:cs="Times New Roman"/>
          <w:b/>
          <w:szCs w:val="24"/>
          <w:u w:val="single"/>
        </w:rPr>
        <w:t xml:space="preserve"> per l’attuazione delle attività e limitamente fino al 5 marzo 2027  e </w:t>
      </w:r>
      <w:r w:rsidRPr="004C49FC">
        <w:rPr>
          <w:rFonts w:ascii="Times New Roman" w:hAnsi="Times New Roman" w:cs="Times New Roman"/>
          <w:b/>
          <w:szCs w:val="24"/>
          <w:u w:val="single"/>
        </w:rPr>
        <w:t xml:space="preserve">per gli importi indicati all’art. 4, da corrispondere agli </w:t>
      </w:r>
      <w:r w:rsidRPr="004C49FC">
        <w:rPr>
          <w:rFonts w:ascii="Times New Roman" w:hAnsi="Times New Roman" w:cs="Times New Roman"/>
          <w:b/>
          <w:szCs w:val="24"/>
          <w:u w:val="single"/>
        </w:rPr>
        <w:lastRenderedPageBreak/>
        <w:t>enti partner/attuatori, a titolo di rimborso delle spese effettivamente sostenute  e documentate per la realizzazione degli interventi.</w:t>
      </w:r>
    </w:p>
    <w:p w14:paraId="229C96B3" w14:textId="77777777" w:rsidR="004C49FC" w:rsidRDefault="004C49FC" w:rsidP="00025564">
      <w:pPr>
        <w:spacing w:after="0" w:line="276" w:lineRule="auto"/>
        <w:ind w:left="0" w:right="-9" w:firstLine="0"/>
        <w:contextualSpacing/>
        <w:rPr>
          <w:rFonts w:ascii="Times New Roman" w:hAnsi="Times New Roman" w:cs="Times New Roman"/>
          <w:szCs w:val="24"/>
        </w:rPr>
      </w:pPr>
    </w:p>
    <w:p w14:paraId="5762D0AF" w14:textId="04ECA4B1" w:rsidR="00C86A5E" w:rsidRPr="002C4EA3" w:rsidRDefault="00025564" w:rsidP="00C86A5E">
      <w:pPr>
        <w:widowControl w:val="0"/>
        <w:autoSpaceDE w:val="0"/>
        <w:autoSpaceDN w:val="0"/>
        <w:spacing w:before="184" w:after="0"/>
        <w:ind w:right="269"/>
        <w:rPr>
          <w:rFonts w:ascii="Times New Roman" w:eastAsia="Times New Roman" w:hAnsi="Times New Roman" w:cs="Times New Roman"/>
          <w:szCs w:val="24"/>
          <w:lang w:eastAsia="en-US"/>
        </w:rPr>
      </w:pPr>
      <w:r w:rsidRPr="00025564">
        <w:rPr>
          <w:rFonts w:ascii="Times New Roman" w:hAnsi="Times New Roman" w:cs="Times New Roman"/>
          <w:szCs w:val="24"/>
        </w:rPr>
        <w:t>Le domande di rimborso sono finalizzate alla rendicontazione di tutti i costi diretti ed indiretti come previsti nel budget del progetto</w:t>
      </w:r>
      <w:r w:rsidR="00850199">
        <w:rPr>
          <w:rFonts w:ascii="Times New Roman" w:hAnsi="Times New Roman" w:cs="Times New Roman"/>
          <w:szCs w:val="24"/>
        </w:rPr>
        <w:t xml:space="preserve"> ANCI</w:t>
      </w:r>
      <w:r w:rsidRPr="00025564">
        <w:rPr>
          <w:rFonts w:ascii="Times New Roman" w:hAnsi="Times New Roman" w:cs="Times New Roman"/>
          <w:szCs w:val="24"/>
        </w:rPr>
        <w:t xml:space="preserve"> ed alle stesse va allegata la documentazione necessaria a comprovare le spese e le attività realizzate in relazione alle operazioni ammesse.</w:t>
      </w:r>
      <w:r w:rsidR="00C86A5E" w:rsidRPr="00C86A5E">
        <w:rPr>
          <w:rFonts w:ascii="Times New Roman" w:eastAsia="Times New Roman" w:hAnsi="Times New Roman" w:cs="Times New Roman"/>
          <w:szCs w:val="24"/>
          <w:lang w:eastAsia="en-US"/>
        </w:rPr>
        <w:t xml:space="preserve"> </w:t>
      </w:r>
      <w:r w:rsidR="00C86A5E" w:rsidRPr="00D66878">
        <w:rPr>
          <w:rFonts w:ascii="Times New Roman" w:eastAsia="Times New Roman" w:hAnsi="Times New Roman" w:cs="Times New Roman"/>
          <w:szCs w:val="24"/>
          <w:lang w:eastAsia="en-US"/>
        </w:rPr>
        <w:t>La rendicontazione delle attività avviene attraverso la trasmissione al</w:t>
      </w:r>
      <w:r w:rsidR="00C86A5E">
        <w:rPr>
          <w:rFonts w:ascii="Times New Roman" w:eastAsia="Times New Roman" w:hAnsi="Times New Roman" w:cs="Times New Roman"/>
          <w:szCs w:val="24"/>
          <w:lang w:eastAsia="en-US"/>
        </w:rPr>
        <w:t xml:space="preserve"> Comune di Castellammare di Stabia - </w:t>
      </w:r>
      <w:r w:rsidR="00C86A5E" w:rsidRPr="00D66878">
        <w:rPr>
          <w:rFonts w:ascii="Times New Roman" w:eastAsia="Times New Roman" w:hAnsi="Times New Roman" w:cs="Times New Roman"/>
          <w:szCs w:val="24"/>
          <w:lang w:eastAsia="en-US"/>
        </w:rPr>
        <w:t>Ambito N 27 dell’elenco di tutte le spese</w:t>
      </w:r>
      <w:r w:rsidR="00C86A5E" w:rsidRPr="00D66878">
        <w:rPr>
          <w:rFonts w:ascii="Times New Roman" w:eastAsia="Times New Roman" w:hAnsi="Times New Roman" w:cs="Times New Roman"/>
          <w:spacing w:val="-1"/>
          <w:szCs w:val="24"/>
          <w:lang w:eastAsia="en-US"/>
        </w:rPr>
        <w:t xml:space="preserve"> </w:t>
      </w:r>
      <w:r w:rsidR="00C86A5E" w:rsidRPr="00D66878">
        <w:rPr>
          <w:rFonts w:ascii="Times New Roman" w:eastAsia="Times New Roman" w:hAnsi="Times New Roman" w:cs="Times New Roman"/>
          <w:szCs w:val="24"/>
          <w:lang w:eastAsia="en-US"/>
        </w:rPr>
        <w:t>sostenute</w:t>
      </w:r>
      <w:r w:rsidR="00C86A5E">
        <w:rPr>
          <w:rFonts w:ascii="Times New Roman" w:eastAsia="Times New Roman" w:hAnsi="Times New Roman" w:cs="Times New Roman"/>
          <w:szCs w:val="24"/>
          <w:lang w:eastAsia="en-US"/>
        </w:rPr>
        <w:t xml:space="preserve"> e delle entrate derivanti dalle attività</w:t>
      </w:r>
      <w:r w:rsidR="00C86A5E" w:rsidRPr="00D66878">
        <w:rPr>
          <w:rFonts w:ascii="Times New Roman" w:eastAsia="Times New Roman" w:hAnsi="Times New Roman" w:cs="Times New Roman"/>
          <w:szCs w:val="24"/>
          <w:lang w:eastAsia="en-US"/>
        </w:rPr>
        <w:t>, completo dei giustificativi di tutte le spese sostenute</w:t>
      </w:r>
      <w:r w:rsidR="00C86A5E">
        <w:rPr>
          <w:rFonts w:ascii="Times New Roman" w:eastAsia="Times New Roman" w:hAnsi="Times New Roman" w:cs="Times New Roman"/>
          <w:szCs w:val="24"/>
          <w:lang w:eastAsia="en-US"/>
        </w:rPr>
        <w:t xml:space="preserve"> e delle ricevute di tutte le entrate</w:t>
      </w:r>
      <w:r w:rsidR="00C86A5E" w:rsidRPr="00D66878">
        <w:rPr>
          <w:rFonts w:ascii="Times New Roman" w:eastAsia="Times New Roman" w:hAnsi="Times New Roman" w:cs="Times New Roman"/>
          <w:szCs w:val="24"/>
          <w:lang w:eastAsia="en-US"/>
        </w:rPr>
        <w:t>.</w:t>
      </w:r>
      <w:r w:rsidR="00C86A5E">
        <w:rPr>
          <w:rFonts w:ascii="Times New Roman" w:eastAsia="Times New Roman" w:hAnsi="Times New Roman" w:cs="Times New Roman"/>
          <w:szCs w:val="24"/>
          <w:lang w:eastAsia="en-US"/>
        </w:rPr>
        <w:t xml:space="preserve"> </w:t>
      </w:r>
      <w:r w:rsidR="00C86A5E" w:rsidRPr="00D66878">
        <w:rPr>
          <w:rFonts w:ascii="Times New Roman" w:eastAsia="Times New Roman" w:hAnsi="Times New Roman" w:cs="Times New Roman"/>
          <w:szCs w:val="24"/>
          <w:lang w:eastAsia="en-US"/>
        </w:rPr>
        <w:t xml:space="preserve">La </w:t>
      </w:r>
      <w:r w:rsidR="00C86A5E" w:rsidRPr="002C4EA3">
        <w:rPr>
          <w:rFonts w:ascii="Times New Roman" w:eastAsia="Times New Roman" w:hAnsi="Times New Roman" w:cs="Times New Roman"/>
          <w:szCs w:val="24"/>
          <w:lang w:eastAsia="en-US"/>
        </w:rPr>
        <w:t>rendicontazione periodica deve essere presentata ogni semestre o altro termine definito all’atto della stipula della convenzione, con particolare riferimento al Progetto ANCI.</w:t>
      </w:r>
      <w:r w:rsidR="00C86A5E" w:rsidRPr="002C4EA3">
        <w:rPr>
          <w:rFonts w:ascii="Times New Roman" w:eastAsia="Times New Roman" w:hAnsi="Times New Roman" w:cs="Times New Roman"/>
          <w:spacing w:val="1"/>
          <w:szCs w:val="24"/>
          <w:lang w:eastAsia="en-US"/>
        </w:rPr>
        <w:t xml:space="preserve"> </w:t>
      </w:r>
      <w:r w:rsidR="00C86A5E" w:rsidRPr="002C4EA3">
        <w:rPr>
          <w:rFonts w:ascii="Times New Roman" w:eastAsia="Times New Roman" w:hAnsi="Times New Roman" w:cs="Times New Roman"/>
          <w:szCs w:val="24"/>
          <w:lang w:eastAsia="en-US"/>
        </w:rPr>
        <w:t xml:space="preserve"> La rendicontazione</w:t>
      </w:r>
      <w:r w:rsidR="00C86A5E" w:rsidRPr="00D66878">
        <w:rPr>
          <w:rFonts w:ascii="Times New Roman" w:eastAsia="Times New Roman" w:hAnsi="Times New Roman" w:cs="Times New Roman"/>
          <w:szCs w:val="24"/>
          <w:lang w:eastAsia="en-US"/>
        </w:rPr>
        <w:t xml:space="preserve"> finale dovrà essere presentata entro 60 giorni dalla data comunicata di</w:t>
      </w:r>
      <w:r w:rsidR="00C86A5E" w:rsidRPr="00D66878">
        <w:rPr>
          <w:rFonts w:ascii="Times New Roman" w:eastAsia="Times New Roman" w:hAnsi="Times New Roman" w:cs="Times New Roman"/>
          <w:spacing w:val="1"/>
          <w:szCs w:val="24"/>
          <w:lang w:eastAsia="en-US"/>
        </w:rPr>
        <w:t xml:space="preserve"> </w:t>
      </w:r>
      <w:r w:rsidR="00C86A5E" w:rsidRPr="00D66878">
        <w:rPr>
          <w:rFonts w:ascii="Times New Roman" w:eastAsia="Times New Roman" w:hAnsi="Times New Roman" w:cs="Times New Roman"/>
          <w:szCs w:val="24"/>
          <w:lang w:eastAsia="en-US"/>
        </w:rPr>
        <w:t>fine</w:t>
      </w:r>
      <w:r w:rsidR="00C86A5E" w:rsidRPr="00D66878">
        <w:rPr>
          <w:rFonts w:ascii="Times New Roman" w:eastAsia="Times New Roman" w:hAnsi="Times New Roman" w:cs="Times New Roman"/>
          <w:spacing w:val="1"/>
          <w:szCs w:val="24"/>
          <w:lang w:eastAsia="en-US"/>
        </w:rPr>
        <w:t xml:space="preserve"> </w:t>
      </w:r>
      <w:r w:rsidR="00C86A5E" w:rsidRPr="00D66878">
        <w:rPr>
          <w:rFonts w:ascii="Times New Roman" w:eastAsia="Times New Roman" w:hAnsi="Times New Roman" w:cs="Times New Roman"/>
          <w:szCs w:val="24"/>
          <w:lang w:eastAsia="en-US"/>
        </w:rPr>
        <w:t>delle</w:t>
      </w:r>
      <w:r w:rsidR="00C86A5E" w:rsidRPr="00D66878">
        <w:rPr>
          <w:rFonts w:ascii="Times New Roman" w:eastAsia="Times New Roman" w:hAnsi="Times New Roman" w:cs="Times New Roman"/>
          <w:spacing w:val="1"/>
          <w:szCs w:val="24"/>
          <w:lang w:eastAsia="en-US"/>
        </w:rPr>
        <w:t xml:space="preserve"> </w:t>
      </w:r>
      <w:r w:rsidR="00C86A5E" w:rsidRPr="00D66878">
        <w:rPr>
          <w:rFonts w:ascii="Times New Roman" w:eastAsia="Times New Roman" w:hAnsi="Times New Roman" w:cs="Times New Roman"/>
          <w:szCs w:val="24"/>
          <w:lang w:eastAsia="en-US"/>
        </w:rPr>
        <w:t>attività. È fatto obbligo di conservare gli originali dei documenti presentati, presso la sede legale del soggetto attuatore, per un periodo non inferiore a tre anni. Tutti i documenti contabili</w:t>
      </w:r>
      <w:r w:rsidR="00C86A5E" w:rsidRPr="00D66878">
        <w:rPr>
          <w:rFonts w:ascii="Times New Roman" w:eastAsia="Times New Roman" w:hAnsi="Times New Roman" w:cs="Times New Roman"/>
          <w:spacing w:val="1"/>
          <w:szCs w:val="24"/>
          <w:lang w:eastAsia="en-US"/>
        </w:rPr>
        <w:t xml:space="preserve"> </w:t>
      </w:r>
      <w:r w:rsidR="00C86A5E" w:rsidRPr="00D66878">
        <w:rPr>
          <w:rFonts w:ascii="Times New Roman" w:eastAsia="Times New Roman" w:hAnsi="Times New Roman" w:cs="Times New Roman"/>
          <w:szCs w:val="24"/>
          <w:lang w:eastAsia="en-US"/>
        </w:rPr>
        <w:t>d</w:t>
      </w:r>
      <w:r w:rsidR="00C86A5E">
        <w:rPr>
          <w:rFonts w:ascii="Times New Roman" w:eastAsia="Times New Roman" w:hAnsi="Times New Roman" w:cs="Times New Roman"/>
          <w:szCs w:val="24"/>
          <w:lang w:eastAsia="en-US"/>
        </w:rPr>
        <w:t>evono</w:t>
      </w:r>
      <w:r w:rsidR="00C86A5E" w:rsidRPr="00D66878">
        <w:rPr>
          <w:rFonts w:ascii="Times New Roman" w:eastAsia="Times New Roman" w:hAnsi="Times New Roman" w:cs="Times New Roman"/>
          <w:szCs w:val="24"/>
          <w:lang w:eastAsia="en-US"/>
        </w:rPr>
        <w:t xml:space="preserve"> riportare il nome del progetto approvato per la riconducibilità delle spese allo</w:t>
      </w:r>
      <w:r w:rsidR="00C86A5E" w:rsidRPr="00D66878">
        <w:rPr>
          <w:rFonts w:ascii="Times New Roman" w:eastAsia="Times New Roman" w:hAnsi="Times New Roman" w:cs="Times New Roman"/>
          <w:spacing w:val="1"/>
          <w:szCs w:val="24"/>
          <w:lang w:eastAsia="en-US"/>
        </w:rPr>
        <w:t xml:space="preserve"> </w:t>
      </w:r>
      <w:r w:rsidR="00C86A5E" w:rsidRPr="00D66878">
        <w:rPr>
          <w:rFonts w:ascii="Times New Roman" w:eastAsia="Times New Roman" w:hAnsi="Times New Roman" w:cs="Times New Roman"/>
          <w:szCs w:val="24"/>
          <w:lang w:eastAsia="en-US"/>
        </w:rPr>
        <w:t xml:space="preserve">stesso. Tutte le spese devono </w:t>
      </w:r>
      <w:r w:rsidR="00C86A5E" w:rsidRPr="002C4EA3">
        <w:rPr>
          <w:rFonts w:ascii="Times New Roman" w:eastAsia="Times New Roman" w:hAnsi="Times New Roman" w:cs="Times New Roman"/>
          <w:szCs w:val="24"/>
          <w:lang w:eastAsia="en-US"/>
        </w:rPr>
        <w:t>essere riferite al periodo compreso tra la data di avvio e quella</w:t>
      </w:r>
      <w:r w:rsidR="00C86A5E" w:rsidRPr="002C4EA3">
        <w:rPr>
          <w:rFonts w:ascii="Times New Roman" w:eastAsia="Times New Roman" w:hAnsi="Times New Roman" w:cs="Times New Roman"/>
          <w:spacing w:val="1"/>
          <w:szCs w:val="24"/>
          <w:lang w:eastAsia="en-US"/>
        </w:rPr>
        <w:t xml:space="preserve"> </w:t>
      </w:r>
      <w:r w:rsidR="00C86A5E" w:rsidRPr="002C4EA3">
        <w:rPr>
          <w:rFonts w:ascii="Times New Roman" w:eastAsia="Times New Roman" w:hAnsi="Times New Roman" w:cs="Times New Roman"/>
          <w:szCs w:val="24"/>
          <w:lang w:eastAsia="en-US"/>
        </w:rPr>
        <w:t>di</w:t>
      </w:r>
      <w:r w:rsidR="00C86A5E" w:rsidRPr="002C4EA3">
        <w:rPr>
          <w:rFonts w:ascii="Times New Roman" w:eastAsia="Times New Roman" w:hAnsi="Times New Roman" w:cs="Times New Roman"/>
          <w:spacing w:val="-2"/>
          <w:szCs w:val="24"/>
          <w:lang w:eastAsia="en-US"/>
        </w:rPr>
        <w:t xml:space="preserve"> </w:t>
      </w:r>
      <w:r w:rsidR="00C86A5E" w:rsidRPr="002C4EA3">
        <w:rPr>
          <w:rFonts w:ascii="Times New Roman" w:eastAsia="Times New Roman" w:hAnsi="Times New Roman" w:cs="Times New Roman"/>
          <w:szCs w:val="24"/>
          <w:lang w:eastAsia="en-US"/>
        </w:rPr>
        <w:t>conclusione</w:t>
      </w:r>
      <w:r w:rsidR="00C86A5E" w:rsidRPr="002C4EA3">
        <w:rPr>
          <w:rFonts w:ascii="Times New Roman" w:eastAsia="Times New Roman" w:hAnsi="Times New Roman" w:cs="Times New Roman"/>
          <w:spacing w:val="-1"/>
          <w:szCs w:val="24"/>
          <w:lang w:eastAsia="en-US"/>
        </w:rPr>
        <w:t xml:space="preserve"> </w:t>
      </w:r>
      <w:r w:rsidR="00C86A5E" w:rsidRPr="002C4EA3">
        <w:rPr>
          <w:rFonts w:ascii="Times New Roman" w:eastAsia="Times New Roman" w:hAnsi="Times New Roman" w:cs="Times New Roman"/>
          <w:szCs w:val="24"/>
          <w:lang w:eastAsia="en-US"/>
        </w:rPr>
        <w:t>delle</w:t>
      </w:r>
      <w:r w:rsidR="00C86A5E" w:rsidRPr="002C4EA3">
        <w:rPr>
          <w:rFonts w:ascii="Times New Roman" w:eastAsia="Times New Roman" w:hAnsi="Times New Roman" w:cs="Times New Roman"/>
          <w:spacing w:val="-1"/>
          <w:szCs w:val="24"/>
          <w:lang w:eastAsia="en-US"/>
        </w:rPr>
        <w:t xml:space="preserve"> </w:t>
      </w:r>
      <w:r w:rsidR="00C86A5E" w:rsidRPr="002C4EA3">
        <w:rPr>
          <w:rFonts w:ascii="Times New Roman" w:eastAsia="Times New Roman" w:hAnsi="Times New Roman" w:cs="Times New Roman"/>
          <w:szCs w:val="24"/>
          <w:lang w:eastAsia="en-US"/>
        </w:rPr>
        <w:t>attività</w:t>
      </w:r>
      <w:r w:rsidR="00C86A5E" w:rsidRPr="002C4EA3">
        <w:rPr>
          <w:rFonts w:ascii="Times New Roman" w:eastAsia="Times New Roman" w:hAnsi="Times New Roman" w:cs="Times New Roman"/>
          <w:spacing w:val="1"/>
          <w:szCs w:val="24"/>
          <w:lang w:eastAsia="en-US"/>
        </w:rPr>
        <w:t xml:space="preserve"> </w:t>
      </w:r>
      <w:r w:rsidR="00C86A5E" w:rsidRPr="002C4EA3">
        <w:rPr>
          <w:rFonts w:ascii="Times New Roman" w:eastAsia="Times New Roman" w:hAnsi="Times New Roman" w:cs="Times New Roman"/>
          <w:szCs w:val="24"/>
          <w:lang w:eastAsia="en-US"/>
        </w:rPr>
        <w:t>incluse</w:t>
      </w:r>
      <w:r w:rsidR="00C86A5E" w:rsidRPr="002C4EA3">
        <w:rPr>
          <w:rFonts w:ascii="Times New Roman" w:eastAsia="Times New Roman" w:hAnsi="Times New Roman" w:cs="Times New Roman"/>
          <w:spacing w:val="-1"/>
          <w:szCs w:val="24"/>
          <w:lang w:eastAsia="en-US"/>
        </w:rPr>
        <w:t xml:space="preserve"> </w:t>
      </w:r>
      <w:r w:rsidR="00C86A5E" w:rsidRPr="002C4EA3">
        <w:rPr>
          <w:rFonts w:ascii="Times New Roman" w:eastAsia="Times New Roman" w:hAnsi="Times New Roman" w:cs="Times New Roman"/>
          <w:szCs w:val="24"/>
          <w:lang w:eastAsia="en-US"/>
        </w:rPr>
        <w:t>nel</w:t>
      </w:r>
      <w:r w:rsidR="00C86A5E" w:rsidRPr="002C4EA3">
        <w:rPr>
          <w:rFonts w:ascii="Times New Roman" w:eastAsia="Times New Roman" w:hAnsi="Times New Roman" w:cs="Times New Roman"/>
          <w:spacing w:val="1"/>
          <w:szCs w:val="24"/>
          <w:lang w:eastAsia="en-US"/>
        </w:rPr>
        <w:t xml:space="preserve"> </w:t>
      </w:r>
      <w:r w:rsidR="00C86A5E" w:rsidRPr="002C4EA3">
        <w:rPr>
          <w:rFonts w:ascii="Times New Roman" w:eastAsia="Times New Roman" w:hAnsi="Times New Roman" w:cs="Times New Roman"/>
          <w:szCs w:val="24"/>
          <w:lang w:eastAsia="en-US"/>
        </w:rPr>
        <w:t>progetto. Le</w:t>
      </w:r>
      <w:r w:rsidR="00C86A5E" w:rsidRPr="002C4EA3">
        <w:rPr>
          <w:rFonts w:ascii="Times New Roman" w:eastAsia="Times New Roman" w:hAnsi="Times New Roman" w:cs="Times New Roman"/>
          <w:spacing w:val="1"/>
          <w:szCs w:val="24"/>
          <w:lang w:eastAsia="en-US"/>
        </w:rPr>
        <w:t xml:space="preserve"> </w:t>
      </w:r>
      <w:r w:rsidR="00C86A5E" w:rsidRPr="002C4EA3">
        <w:rPr>
          <w:rFonts w:ascii="Times New Roman" w:eastAsia="Times New Roman" w:hAnsi="Times New Roman" w:cs="Times New Roman"/>
          <w:szCs w:val="24"/>
          <w:lang w:eastAsia="en-US"/>
        </w:rPr>
        <w:t>spese</w:t>
      </w:r>
      <w:r w:rsidR="00C86A5E" w:rsidRPr="002C4EA3">
        <w:rPr>
          <w:rFonts w:ascii="Times New Roman" w:eastAsia="Times New Roman" w:hAnsi="Times New Roman" w:cs="Times New Roman"/>
          <w:spacing w:val="1"/>
          <w:szCs w:val="24"/>
          <w:lang w:eastAsia="en-US"/>
        </w:rPr>
        <w:t xml:space="preserve"> </w:t>
      </w:r>
      <w:r w:rsidR="00C86A5E" w:rsidRPr="002C4EA3">
        <w:rPr>
          <w:rFonts w:ascii="Times New Roman" w:eastAsia="Times New Roman" w:hAnsi="Times New Roman" w:cs="Times New Roman"/>
          <w:szCs w:val="24"/>
          <w:lang w:eastAsia="en-US"/>
        </w:rPr>
        <w:t>dirette</w:t>
      </w:r>
      <w:r w:rsidR="00C86A5E" w:rsidRPr="002C4EA3">
        <w:rPr>
          <w:rFonts w:ascii="Times New Roman" w:eastAsia="Times New Roman" w:hAnsi="Times New Roman" w:cs="Times New Roman"/>
          <w:spacing w:val="1"/>
          <w:szCs w:val="24"/>
          <w:lang w:eastAsia="en-US"/>
        </w:rPr>
        <w:t xml:space="preserve"> </w:t>
      </w:r>
      <w:r w:rsidR="00C86A5E" w:rsidRPr="002C4EA3">
        <w:rPr>
          <w:rFonts w:ascii="Times New Roman" w:eastAsia="Times New Roman" w:hAnsi="Times New Roman" w:cs="Times New Roman"/>
          <w:szCs w:val="24"/>
          <w:lang w:eastAsia="en-US"/>
        </w:rPr>
        <w:t>riferite</w:t>
      </w:r>
      <w:r w:rsidR="00C86A5E" w:rsidRPr="002C4EA3">
        <w:rPr>
          <w:rFonts w:ascii="Times New Roman" w:eastAsia="Times New Roman" w:hAnsi="Times New Roman" w:cs="Times New Roman"/>
          <w:spacing w:val="1"/>
          <w:szCs w:val="24"/>
          <w:lang w:eastAsia="en-US"/>
        </w:rPr>
        <w:t xml:space="preserve"> </w:t>
      </w:r>
      <w:r w:rsidR="00C86A5E" w:rsidRPr="002C4EA3">
        <w:rPr>
          <w:rFonts w:ascii="Times New Roman" w:eastAsia="Times New Roman" w:hAnsi="Times New Roman" w:cs="Times New Roman"/>
          <w:szCs w:val="24"/>
          <w:lang w:eastAsia="en-US"/>
        </w:rPr>
        <w:t>al</w:t>
      </w:r>
      <w:r w:rsidR="00C86A5E" w:rsidRPr="002C4EA3">
        <w:rPr>
          <w:rFonts w:ascii="Times New Roman" w:eastAsia="Times New Roman" w:hAnsi="Times New Roman" w:cs="Times New Roman"/>
          <w:spacing w:val="1"/>
          <w:szCs w:val="24"/>
          <w:lang w:eastAsia="en-US"/>
        </w:rPr>
        <w:t xml:space="preserve"> </w:t>
      </w:r>
      <w:r w:rsidR="00C86A5E" w:rsidRPr="002C4EA3">
        <w:rPr>
          <w:rFonts w:ascii="Times New Roman" w:eastAsia="Times New Roman" w:hAnsi="Times New Roman" w:cs="Times New Roman"/>
          <w:szCs w:val="24"/>
          <w:lang w:eastAsia="en-US"/>
        </w:rPr>
        <w:t>personale</w:t>
      </w:r>
      <w:r w:rsidR="00C86A5E" w:rsidRPr="002C4EA3">
        <w:rPr>
          <w:rFonts w:ascii="Times New Roman" w:eastAsia="Times New Roman" w:hAnsi="Times New Roman" w:cs="Times New Roman"/>
          <w:spacing w:val="1"/>
          <w:szCs w:val="24"/>
          <w:lang w:eastAsia="en-US"/>
        </w:rPr>
        <w:t xml:space="preserve"> </w:t>
      </w:r>
      <w:r w:rsidR="00C86A5E" w:rsidRPr="002C4EA3">
        <w:rPr>
          <w:rFonts w:ascii="Times New Roman" w:eastAsia="Times New Roman" w:hAnsi="Times New Roman" w:cs="Times New Roman"/>
          <w:szCs w:val="24"/>
          <w:lang w:eastAsia="en-US"/>
        </w:rPr>
        <w:t>devono</w:t>
      </w:r>
      <w:r w:rsidR="00C86A5E" w:rsidRPr="002C4EA3">
        <w:rPr>
          <w:rFonts w:ascii="Times New Roman" w:eastAsia="Times New Roman" w:hAnsi="Times New Roman" w:cs="Times New Roman"/>
          <w:spacing w:val="1"/>
          <w:szCs w:val="24"/>
          <w:lang w:eastAsia="en-US"/>
        </w:rPr>
        <w:t xml:space="preserve"> </w:t>
      </w:r>
      <w:r w:rsidR="00C86A5E" w:rsidRPr="002C4EA3">
        <w:rPr>
          <w:rFonts w:ascii="Times New Roman" w:eastAsia="Times New Roman" w:hAnsi="Times New Roman" w:cs="Times New Roman"/>
          <w:szCs w:val="24"/>
          <w:lang w:eastAsia="en-US"/>
        </w:rPr>
        <w:t>essere</w:t>
      </w:r>
      <w:r w:rsidR="00C86A5E" w:rsidRPr="002C4EA3">
        <w:rPr>
          <w:rFonts w:ascii="Times New Roman" w:eastAsia="Times New Roman" w:hAnsi="Times New Roman" w:cs="Times New Roman"/>
          <w:spacing w:val="1"/>
          <w:szCs w:val="24"/>
          <w:lang w:eastAsia="en-US"/>
        </w:rPr>
        <w:t xml:space="preserve"> </w:t>
      </w:r>
      <w:r w:rsidR="00C86A5E" w:rsidRPr="002C4EA3">
        <w:rPr>
          <w:rFonts w:ascii="Times New Roman" w:eastAsia="Times New Roman" w:hAnsi="Times New Roman" w:cs="Times New Roman"/>
          <w:szCs w:val="24"/>
          <w:lang w:eastAsia="en-US"/>
        </w:rPr>
        <w:t>identificabili,</w:t>
      </w:r>
      <w:r w:rsidR="00C86A5E" w:rsidRPr="002C4EA3">
        <w:rPr>
          <w:rFonts w:ascii="Times New Roman" w:eastAsia="Times New Roman" w:hAnsi="Times New Roman" w:cs="Times New Roman"/>
          <w:spacing w:val="1"/>
          <w:szCs w:val="24"/>
          <w:lang w:eastAsia="en-US"/>
        </w:rPr>
        <w:t xml:space="preserve"> </w:t>
      </w:r>
      <w:r w:rsidR="00C86A5E" w:rsidRPr="002C4EA3">
        <w:rPr>
          <w:rFonts w:ascii="Times New Roman" w:eastAsia="Times New Roman" w:hAnsi="Times New Roman" w:cs="Times New Roman"/>
          <w:szCs w:val="24"/>
          <w:lang w:eastAsia="en-US"/>
        </w:rPr>
        <w:t>riconducibili</w:t>
      </w:r>
      <w:r w:rsidR="00C86A5E" w:rsidRPr="002C4EA3">
        <w:rPr>
          <w:rFonts w:ascii="Times New Roman" w:eastAsia="Times New Roman" w:hAnsi="Times New Roman" w:cs="Times New Roman"/>
          <w:spacing w:val="1"/>
          <w:szCs w:val="24"/>
          <w:lang w:eastAsia="en-US"/>
        </w:rPr>
        <w:t xml:space="preserve"> </w:t>
      </w:r>
      <w:r w:rsidR="00C86A5E" w:rsidRPr="002C4EA3">
        <w:rPr>
          <w:rFonts w:ascii="Times New Roman" w:eastAsia="Times New Roman" w:hAnsi="Times New Roman" w:cs="Times New Roman"/>
          <w:szCs w:val="24"/>
          <w:lang w:eastAsia="en-US"/>
        </w:rPr>
        <w:t>al</w:t>
      </w:r>
      <w:r w:rsidR="00C86A5E" w:rsidRPr="002C4EA3">
        <w:rPr>
          <w:rFonts w:ascii="Times New Roman" w:eastAsia="Times New Roman" w:hAnsi="Times New Roman" w:cs="Times New Roman"/>
          <w:spacing w:val="1"/>
          <w:szCs w:val="24"/>
          <w:lang w:eastAsia="en-US"/>
        </w:rPr>
        <w:t xml:space="preserve"> </w:t>
      </w:r>
      <w:r w:rsidR="00C86A5E" w:rsidRPr="002C4EA3">
        <w:rPr>
          <w:rFonts w:ascii="Times New Roman" w:eastAsia="Times New Roman" w:hAnsi="Times New Roman" w:cs="Times New Roman"/>
          <w:szCs w:val="24"/>
          <w:lang w:eastAsia="en-US"/>
        </w:rPr>
        <w:t>progetto</w:t>
      </w:r>
      <w:r w:rsidR="00C86A5E" w:rsidRPr="002C4EA3">
        <w:rPr>
          <w:rFonts w:ascii="Times New Roman" w:eastAsia="Times New Roman" w:hAnsi="Times New Roman" w:cs="Times New Roman"/>
          <w:spacing w:val="-3"/>
          <w:szCs w:val="24"/>
          <w:lang w:eastAsia="en-US"/>
        </w:rPr>
        <w:t xml:space="preserve"> </w:t>
      </w:r>
      <w:r w:rsidR="00C86A5E" w:rsidRPr="002C4EA3">
        <w:rPr>
          <w:rFonts w:ascii="Times New Roman" w:eastAsia="Times New Roman" w:hAnsi="Times New Roman" w:cs="Times New Roman"/>
          <w:szCs w:val="24"/>
          <w:lang w:eastAsia="en-US"/>
        </w:rPr>
        <w:t>e</w:t>
      </w:r>
      <w:r w:rsidR="00C86A5E" w:rsidRPr="002C4EA3">
        <w:rPr>
          <w:rFonts w:ascii="Times New Roman" w:eastAsia="Times New Roman" w:hAnsi="Times New Roman" w:cs="Times New Roman"/>
          <w:spacing w:val="-4"/>
          <w:szCs w:val="24"/>
          <w:lang w:eastAsia="en-US"/>
        </w:rPr>
        <w:t xml:space="preserve"> </w:t>
      </w:r>
      <w:r w:rsidR="00C86A5E" w:rsidRPr="002C4EA3">
        <w:rPr>
          <w:rFonts w:ascii="Times New Roman" w:eastAsia="Times New Roman" w:hAnsi="Times New Roman" w:cs="Times New Roman"/>
          <w:szCs w:val="24"/>
          <w:lang w:eastAsia="en-US"/>
        </w:rPr>
        <w:t>attestate</w:t>
      </w:r>
      <w:r w:rsidR="00C86A5E" w:rsidRPr="002C4EA3">
        <w:rPr>
          <w:rFonts w:ascii="Times New Roman" w:eastAsia="Times New Roman" w:hAnsi="Times New Roman" w:cs="Times New Roman"/>
          <w:spacing w:val="-3"/>
          <w:szCs w:val="24"/>
          <w:lang w:eastAsia="en-US"/>
        </w:rPr>
        <w:t xml:space="preserve"> </w:t>
      </w:r>
      <w:r w:rsidR="00C86A5E" w:rsidRPr="002C4EA3">
        <w:rPr>
          <w:rFonts w:ascii="Times New Roman" w:eastAsia="Times New Roman" w:hAnsi="Times New Roman" w:cs="Times New Roman"/>
          <w:szCs w:val="24"/>
          <w:lang w:eastAsia="en-US"/>
        </w:rPr>
        <w:t>da</w:t>
      </w:r>
      <w:r w:rsidR="00C86A5E" w:rsidRPr="002C4EA3">
        <w:rPr>
          <w:rFonts w:ascii="Times New Roman" w:eastAsia="Times New Roman" w:hAnsi="Times New Roman" w:cs="Times New Roman"/>
          <w:spacing w:val="-3"/>
          <w:szCs w:val="24"/>
          <w:lang w:eastAsia="en-US"/>
        </w:rPr>
        <w:t xml:space="preserve"> </w:t>
      </w:r>
      <w:r w:rsidR="00C86A5E" w:rsidRPr="002C4EA3">
        <w:rPr>
          <w:rFonts w:ascii="Times New Roman" w:eastAsia="Times New Roman" w:hAnsi="Times New Roman" w:cs="Times New Roman"/>
          <w:szCs w:val="24"/>
          <w:lang w:eastAsia="en-US"/>
        </w:rPr>
        <w:t>documenti</w:t>
      </w:r>
      <w:r w:rsidR="00C86A5E" w:rsidRPr="002C4EA3">
        <w:rPr>
          <w:rFonts w:ascii="Times New Roman" w:eastAsia="Times New Roman" w:hAnsi="Times New Roman" w:cs="Times New Roman"/>
          <w:spacing w:val="-3"/>
          <w:szCs w:val="24"/>
          <w:lang w:eastAsia="en-US"/>
        </w:rPr>
        <w:t xml:space="preserve"> </w:t>
      </w:r>
      <w:r w:rsidR="00C86A5E" w:rsidRPr="002C4EA3">
        <w:rPr>
          <w:rFonts w:ascii="Times New Roman" w:eastAsia="Times New Roman" w:hAnsi="Times New Roman" w:cs="Times New Roman"/>
          <w:szCs w:val="24"/>
          <w:lang w:eastAsia="en-US"/>
        </w:rPr>
        <w:t>giustificativi</w:t>
      </w:r>
      <w:r w:rsidR="00C86A5E" w:rsidRPr="002C4EA3">
        <w:rPr>
          <w:rFonts w:ascii="Times New Roman" w:eastAsia="Times New Roman" w:hAnsi="Times New Roman" w:cs="Times New Roman"/>
          <w:spacing w:val="-4"/>
          <w:szCs w:val="24"/>
          <w:lang w:eastAsia="en-US"/>
        </w:rPr>
        <w:t xml:space="preserve"> </w:t>
      </w:r>
      <w:r w:rsidR="00C86A5E" w:rsidRPr="002C4EA3">
        <w:rPr>
          <w:rFonts w:ascii="Times New Roman" w:eastAsia="Times New Roman" w:hAnsi="Times New Roman" w:cs="Times New Roman"/>
          <w:szCs w:val="24"/>
          <w:lang w:eastAsia="en-US"/>
        </w:rPr>
        <w:t>(fatture,</w:t>
      </w:r>
      <w:r w:rsidR="00C86A5E" w:rsidRPr="002C4EA3">
        <w:rPr>
          <w:rFonts w:ascii="Times New Roman" w:eastAsia="Times New Roman" w:hAnsi="Times New Roman" w:cs="Times New Roman"/>
          <w:spacing w:val="-1"/>
          <w:szCs w:val="24"/>
          <w:lang w:eastAsia="en-US"/>
        </w:rPr>
        <w:t xml:space="preserve"> </w:t>
      </w:r>
      <w:r w:rsidR="00C86A5E" w:rsidRPr="002C4EA3">
        <w:rPr>
          <w:rFonts w:ascii="Times New Roman" w:eastAsia="Times New Roman" w:hAnsi="Times New Roman" w:cs="Times New Roman"/>
          <w:szCs w:val="24"/>
          <w:lang w:eastAsia="en-US"/>
        </w:rPr>
        <w:t>ricevute,</w:t>
      </w:r>
      <w:r w:rsidR="00C86A5E" w:rsidRPr="002C4EA3">
        <w:rPr>
          <w:rFonts w:ascii="Times New Roman" w:eastAsia="Times New Roman" w:hAnsi="Times New Roman" w:cs="Times New Roman"/>
          <w:spacing w:val="-2"/>
          <w:szCs w:val="24"/>
          <w:lang w:eastAsia="en-US"/>
        </w:rPr>
        <w:t xml:space="preserve"> </w:t>
      </w:r>
      <w:r w:rsidR="00C86A5E" w:rsidRPr="002C4EA3">
        <w:rPr>
          <w:rFonts w:ascii="Times New Roman" w:eastAsia="Times New Roman" w:hAnsi="Times New Roman" w:cs="Times New Roman"/>
          <w:szCs w:val="24"/>
          <w:lang w:eastAsia="en-US"/>
        </w:rPr>
        <w:t>buste</w:t>
      </w:r>
      <w:r w:rsidR="00C86A5E" w:rsidRPr="002C4EA3">
        <w:rPr>
          <w:rFonts w:ascii="Times New Roman" w:eastAsia="Times New Roman" w:hAnsi="Times New Roman" w:cs="Times New Roman"/>
          <w:spacing w:val="-3"/>
          <w:szCs w:val="24"/>
          <w:lang w:eastAsia="en-US"/>
        </w:rPr>
        <w:t xml:space="preserve"> </w:t>
      </w:r>
      <w:r w:rsidR="00C86A5E" w:rsidRPr="002C4EA3">
        <w:rPr>
          <w:rFonts w:ascii="Times New Roman" w:eastAsia="Times New Roman" w:hAnsi="Times New Roman" w:cs="Times New Roman"/>
          <w:szCs w:val="24"/>
          <w:lang w:eastAsia="en-US"/>
        </w:rPr>
        <w:t>paga,</w:t>
      </w:r>
      <w:r w:rsidR="00C86A5E" w:rsidRPr="002C4EA3">
        <w:rPr>
          <w:rFonts w:ascii="Times New Roman" w:eastAsia="Times New Roman" w:hAnsi="Times New Roman" w:cs="Times New Roman"/>
          <w:spacing w:val="-3"/>
          <w:szCs w:val="24"/>
          <w:lang w:eastAsia="en-US"/>
        </w:rPr>
        <w:t xml:space="preserve"> </w:t>
      </w:r>
      <w:r w:rsidR="00C86A5E" w:rsidRPr="002C4EA3">
        <w:rPr>
          <w:rFonts w:ascii="Times New Roman" w:eastAsia="Times New Roman" w:hAnsi="Times New Roman" w:cs="Times New Roman"/>
          <w:szCs w:val="24"/>
          <w:lang w:eastAsia="en-US"/>
        </w:rPr>
        <w:t>F24,</w:t>
      </w:r>
      <w:r w:rsidR="00C86A5E" w:rsidRPr="002C4EA3">
        <w:rPr>
          <w:rFonts w:ascii="Times New Roman" w:eastAsia="Times New Roman" w:hAnsi="Times New Roman" w:cs="Times New Roman"/>
          <w:spacing w:val="-3"/>
          <w:szCs w:val="24"/>
          <w:lang w:eastAsia="en-US"/>
        </w:rPr>
        <w:t xml:space="preserve"> unilav, ecc.)</w:t>
      </w:r>
      <w:r w:rsidR="00C86A5E" w:rsidRPr="002C4EA3">
        <w:rPr>
          <w:rFonts w:ascii="Times New Roman" w:eastAsia="Times New Roman" w:hAnsi="Times New Roman" w:cs="Times New Roman"/>
          <w:szCs w:val="24"/>
          <w:lang w:eastAsia="en-US"/>
        </w:rPr>
        <w:t>. Devono, inoltre, essere esibiti i giustificativi che attestino l’effettivo pagamento delle</w:t>
      </w:r>
      <w:r w:rsidR="00C86A5E" w:rsidRPr="002C4EA3">
        <w:rPr>
          <w:rFonts w:ascii="Times New Roman" w:eastAsia="Times New Roman" w:hAnsi="Times New Roman" w:cs="Times New Roman"/>
          <w:spacing w:val="1"/>
          <w:szCs w:val="24"/>
          <w:lang w:eastAsia="en-US"/>
        </w:rPr>
        <w:t xml:space="preserve"> </w:t>
      </w:r>
      <w:r w:rsidR="00C86A5E" w:rsidRPr="002C4EA3">
        <w:rPr>
          <w:rFonts w:ascii="Times New Roman" w:eastAsia="Times New Roman" w:hAnsi="Times New Roman" w:cs="Times New Roman"/>
          <w:szCs w:val="24"/>
          <w:lang w:eastAsia="en-US"/>
        </w:rPr>
        <w:t>spese</w:t>
      </w:r>
      <w:r w:rsidR="00C86A5E" w:rsidRPr="002C4EA3">
        <w:rPr>
          <w:rFonts w:ascii="Times New Roman" w:eastAsia="Times New Roman" w:hAnsi="Times New Roman" w:cs="Times New Roman"/>
          <w:spacing w:val="-3"/>
          <w:szCs w:val="24"/>
          <w:lang w:eastAsia="en-US"/>
        </w:rPr>
        <w:t xml:space="preserve"> </w:t>
      </w:r>
      <w:r w:rsidR="00C86A5E" w:rsidRPr="002C4EA3">
        <w:rPr>
          <w:rFonts w:ascii="Times New Roman" w:eastAsia="Times New Roman" w:hAnsi="Times New Roman" w:cs="Times New Roman"/>
          <w:szCs w:val="24"/>
          <w:lang w:eastAsia="en-US"/>
        </w:rPr>
        <w:t>rendicontate (bonifici bancari,</w:t>
      </w:r>
      <w:r w:rsidR="00C86A5E" w:rsidRPr="002C4EA3">
        <w:rPr>
          <w:rFonts w:ascii="Times New Roman" w:eastAsia="Times New Roman" w:hAnsi="Times New Roman" w:cs="Times New Roman"/>
          <w:spacing w:val="-1"/>
          <w:szCs w:val="24"/>
          <w:lang w:eastAsia="en-US"/>
        </w:rPr>
        <w:t xml:space="preserve"> </w:t>
      </w:r>
      <w:r w:rsidR="00C86A5E" w:rsidRPr="002C4EA3">
        <w:rPr>
          <w:rFonts w:ascii="Times New Roman" w:eastAsia="Times New Roman" w:hAnsi="Times New Roman" w:cs="Times New Roman"/>
          <w:szCs w:val="24"/>
          <w:lang w:eastAsia="en-US"/>
        </w:rPr>
        <w:t>mandati di</w:t>
      </w:r>
      <w:r w:rsidR="00C86A5E" w:rsidRPr="002C4EA3">
        <w:rPr>
          <w:rFonts w:ascii="Times New Roman" w:eastAsia="Times New Roman" w:hAnsi="Times New Roman" w:cs="Times New Roman"/>
          <w:spacing w:val="-2"/>
          <w:szCs w:val="24"/>
          <w:lang w:eastAsia="en-US"/>
        </w:rPr>
        <w:t xml:space="preserve"> </w:t>
      </w:r>
      <w:r w:rsidR="00C86A5E" w:rsidRPr="002C4EA3">
        <w:rPr>
          <w:rFonts w:ascii="Times New Roman" w:eastAsia="Times New Roman" w:hAnsi="Times New Roman" w:cs="Times New Roman"/>
          <w:szCs w:val="24"/>
          <w:lang w:eastAsia="en-US"/>
        </w:rPr>
        <w:t>pagamento</w:t>
      </w:r>
      <w:r w:rsidR="00C86A5E" w:rsidRPr="002C4EA3">
        <w:rPr>
          <w:rFonts w:ascii="Times New Roman" w:eastAsia="Times New Roman" w:hAnsi="Times New Roman" w:cs="Times New Roman"/>
          <w:spacing w:val="-1"/>
          <w:szCs w:val="24"/>
          <w:lang w:eastAsia="en-US"/>
        </w:rPr>
        <w:t xml:space="preserve"> </w:t>
      </w:r>
      <w:r w:rsidR="00C86A5E" w:rsidRPr="002C4EA3">
        <w:rPr>
          <w:rFonts w:ascii="Times New Roman" w:eastAsia="Times New Roman" w:hAnsi="Times New Roman" w:cs="Times New Roman"/>
          <w:szCs w:val="24"/>
          <w:lang w:eastAsia="en-US"/>
        </w:rPr>
        <w:t>quietanzati,</w:t>
      </w:r>
      <w:r w:rsidR="00C86A5E" w:rsidRPr="002C4EA3">
        <w:rPr>
          <w:rFonts w:ascii="Times New Roman" w:eastAsia="Times New Roman" w:hAnsi="Times New Roman" w:cs="Times New Roman"/>
          <w:spacing w:val="-1"/>
          <w:szCs w:val="24"/>
          <w:lang w:eastAsia="en-US"/>
        </w:rPr>
        <w:t xml:space="preserve"> ecc.</w:t>
      </w:r>
      <w:r w:rsidR="00C86A5E" w:rsidRPr="002C4EA3">
        <w:rPr>
          <w:rFonts w:ascii="Times New Roman" w:eastAsia="Times New Roman" w:hAnsi="Times New Roman" w:cs="Times New Roman"/>
          <w:szCs w:val="24"/>
          <w:lang w:eastAsia="en-US"/>
        </w:rPr>
        <w:t>).</w:t>
      </w:r>
    </w:p>
    <w:p w14:paraId="30B95BEB" w14:textId="620CF705" w:rsidR="00025564" w:rsidRPr="00025564" w:rsidRDefault="00025564" w:rsidP="00025564">
      <w:pPr>
        <w:spacing w:after="0" w:line="276" w:lineRule="auto"/>
        <w:ind w:left="0" w:right="-9" w:firstLine="0"/>
        <w:contextualSpacing/>
        <w:rPr>
          <w:rFonts w:ascii="Times New Roman" w:hAnsi="Times New Roman" w:cs="Times New Roman"/>
          <w:szCs w:val="24"/>
        </w:rPr>
      </w:pPr>
    </w:p>
    <w:p w14:paraId="1AB7A116" w14:textId="77777777" w:rsidR="00025564" w:rsidRPr="00025564" w:rsidRDefault="00025564" w:rsidP="00025564">
      <w:pPr>
        <w:spacing w:after="0" w:line="276" w:lineRule="auto"/>
        <w:ind w:left="0" w:right="-9" w:firstLine="0"/>
        <w:contextualSpacing/>
        <w:rPr>
          <w:rFonts w:ascii="Times New Roman" w:hAnsi="Times New Roman" w:cs="Times New Roman"/>
          <w:szCs w:val="24"/>
        </w:rPr>
      </w:pPr>
      <w:r w:rsidRPr="00025564">
        <w:rPr>
          <w:rFonts w:ascii="Times New Roman" w:hAnsi="Times New Roman" w:cs="Times New Roman"/>
          <w:szCs w:val="24"/>
        </w:rPr>
        <w:t>Gli enti partner/attuatori, in caso di trasferimento di risorse da parte dell’Ambito, si impegnano a garantire la tracciabilità dei pagamenti ai sensi dell’art. 3 della Legge n. 136/2010, come modificata dal Decreto Legge n.187/2010, in materia di sicurezza pubblica, convertito con modificazioni con Legge n. 217/2010.</w:t>
      </w:r>
    </w:p>
    <w:p w14:paraId="11AB9965" w14:textId="77777777" w:rsidR="00025564" w:rsidRPr="00025564" w:rsidRDefault="00025564" w:rsidP="00025564">
      <w:pPr>
        <w:spacing w:after="0" w:line="276" w:lineRule="auto"/>
        <w:ind w:left="0" w:right="-9" w:firstLine="0"/>
        <w:contextualSpacing/>
        <w:rPr>
          <w:rFonts w:ascii="Times New Roman" w:hAnsi="Times New Roman" w:cs="Times New Roman"/>
          <w:szCs w:val="24"/>
        </w:rPr>
      </w:pPr>
      <w:r w:rsidRPr="00025564">
        <w:rPr>
          <w:rFonts w:ascii="Times New Roman" w:hAnsi="Times New Roman" w:cs="Times New Roman"/>
          <w:szCs w:val="24"/>
        </w:rPr>
        <w:t xml:space="preserve">In caso di mancata trasmissione all’Ufficio di Piano della documentazione relativa alla rendicontazione delle spese sostenute per la realizzazione dei progetti, l’Ambito non potrà richiedere la liquidazione delle rispettive </w:t>
      </w:r>
      <w:r w:rsidRPr="00025564">
        <w:rPr>
          <w:rFonts w:ascii="Times New Roman" w:hAnsi="Times New Roman" w:cs="Times New Roman"/>
          <w:i/>
          <w:szCs w:val="24"/>
        </w:rPr>
        <w:t>tranches</w:t>
      </w:r>
      <w:r w:rsidRPr="00025564">
        <w:rPr>
          <w:rFonts w:ascii="Times New Roman" w:hAnsi="Times New Roman" w:cs="Times New Roman"/>
          <w:szCs w:val="24"/>
        </w:rPr>
        <w:t xml:space="preserve"> del finanziamento ed è quindi esonerato da qualsiasi responsabilità conseguente alla mancata liquidazione del finanziamento.</w:t>
      </w:r>
    </w:p>
    <w:p w14:paraId="7F286758" w14:textId="77777777" w:rsidR="00025564" w:rsidRPr="00025564" w:rsidRDefault="00025564" w:rsidP="00025564">
      <w:pPr>
        <w:spacing w:after="0" w:line="276" w:lineRule="auto"/>
        <w:ind w:left="0" w:right="-9" w:firstLine="0"/>
        <w:contextualSpacing/>
        <w:rPr>
          <w:rFonts w:ascii="Times New Roman" w:hAnsi="Times New Roman" w:cs="Times New Roman"/>
          <w:szCs w:val="24"/>
        </w:rPr>
      </w:pPr>
      <w:r w:rsidRPr="00025564">
        <w:rPr>
          <w:rFonts w:ascii="Times New Roman" w:hAnsi="Times New Roman" w:cs="Times New Roman"/>
          <w:szCs w:val="24"/>
        </w:rPr>
        <w:t>La liquidazione dei rimborsi è subordinata anche al superamento positivo delle verifiche tecniche sull’attuazione dei progetti ed in generale alla sussistenza dei presupposti che ne condizionano l’esigibilità.</w:t>
      </w:r>
    </w:p>
    <w:p w14:paraId="4C1188E3" w14:textId="0402CEFD" w:rsidR="00025564" w:rsidRPr="00025564" w:rsidRDefault="00850199" w:rsidP="00025564">
      <w:pPr>
        <w:spacing w:after="0" w:line="276" w:lineRule="auto"/>
        <w:ind w:left="0" w:right="-9" w:firstLine="0"/>
        <w:contextualSpacing/>
        <w:rPr>
          <w:rFonts w:ascii="Times New Roman" w:hAnsi="Times New Roman" w:cs="Times New Roman"/>
          <w:szCs w:val="24"/>
        </w:rPr>
      </w:pPr>
      <w:r>
        <w:rPr>
          <w:rFonts w:ascii="Times New Roman" w:hAnsi="Times New Roman" w:cs="Times New Roman"/>
          <w:szCs w:val="24"/>
        </w:rPr>
        <w:t>In caso di RTI,g</w:t>
      </w:r>
      <w:r w:rsidR="00025564" w:rsidRPr="00025564">
        <w:rPr>
          <w:rFonts w:ascii="Times New Roman" w:hAnsi="Times New Roman" w:cs="Times New Roman"/>
          <w:szCs w:val="24"/>
        </w:rPr>
        <w:t>li enti partner/attuatori concordano che ciascuno di essi avrà diritto alla sola quota di finanziamento corrispondente alle attività che si è impegnato a svolgere. Nessuna altra spesa potrà essere riconosciuta.</w:t>
      </w:r>
    </w:p>
    <w:p w14:paraId="57BD5849" w14:textId="77777777" w:rsidR="00025564" w:rsidRPr="00025564" w:rsidRDefault="00025564" w:rsidP="00025564">
      <w:pPr>
        <w:spacing w:after="0" w:line="276" w:lineRule="auto"/>
        <w:ind w:left="0" w:right="-9" w:firstLine="0"/>
        <w:contextualSpacing/>
        <w:rPr>
          <w:rFonts w:ascii="Times New Roman" w:hAnsi="Times New Roman" w:cs="Times New Roman"/>
          <w:szCs w:val="24"/>
        </w:rPr>
      </w:pPr>
      <w:r w:rsidRPr="00025564">
        <w:rPr>
          <w:rFonts w:ascii="Times New Roman" w:hAnsi="Times New Roman" w:cs="Times New Roman"/>
          <w:szCs w:val="24"/>
        </w:rPr>
        <w:t xml:space="preserve">Ciascun ente si fa comunque carico delle spese assunte e non contemplate dai rispettivi piani economici/finanziari per l’esecuzione delle attività dei progetti, lasciando indenne l’Ambito da qualsiasi responsabilità in ordine alla loro ammissibilità ed alle conseguenze riguardo alle stesse. </w:t>
      </w:r>
    </w:p>
    <w:p w14:paraId="15F0D0F9" w14:textId="31A01A55" w:rsidR="00025564" w:rsidRPr="00025564" w:rsidRDefault="00025564" w:rsidP="00025564">
      <w:pPr>
        <w:spacing w:after="0" w:line="276" w:lineRule="auto"/>
        <w:ind w:left="0" w:right="-9" w:firstLine="0"/>
        <w:contextualSpacing/>
        <w:rPr>
          <w:rFonts w:ascii="Times New Roman" w:hAnsi="Times New Roman" w:cs="Times New Roman"/>
          <w:szCs w:val="24"/>
        </w:rPr>
      </w:pPr>
      <w:r w:rsidRPr="00025564">
        <w:rPr>
          <w:rFonts w:ascii="Times New Roman" w:hAnsi="Times New Roman" w:cs="Times New Roman"/>
          <w:szCs w:val="24"/>
        </w:rPr>
        <w:t>L’erogazione delle quote di finanziamento all’Ambito avviene sulla base della presentazione della rendicontazione delle spese sostenute e dei risultati effettivamente perseguiti in considerazione de</w:t>
      </w:r>
      <w:r w:rsidR="00C86A5E">
        <w:rPr>
          <w:rFonts w:ascii="Times New Roman" w:hAnsi="Times New Roman" w:cs="Times New Roman"/>
          <w:szCs w:val="24"/>
        </w:rPr>
        <w:t>ll’esito dei Tavoli di co-progettazione.</w:t>
      </w:r>
    </w:p>
    <w:p w14:paraId="528D9BE0" w14:textId="58C80A43" w:rsidR="00025564" w:rsidRPr="00025564" w:rsidRDefault="00025564" w:rsidP="00025564">
      <w:pPr>
        <w:spacing w:after="0" w:line="276" w:lineRule="auto"/>
        <w:ind w:left="0" w:right="-9" w:firstLine="0"/>
        <w:contextualSpacing/>
        <w:rPr>
          <w:rFonts w:ascii="Times New Roman" w:hAnsi="Times New Roman" w:cs="Times New Roman"/>
          <w:szCs w:val="24"/>
        </w:rPr>
      </w:pPr>
      <w:r w:rsidRPr="00025564">
        <w:rPr>
          <w:rFonts w:ascii="Times New Roman" w:hAnsi="Times New Roman" w:cs="Times New Roman"/>
          <w:szCs w:val="24"/>
        </w:rPr>
        <w:t>Il finanziame</w:t>
      </w:r>
      <w:r w:rsidR="00B31E7C">
        <w:rPr>
          <w:rFonts w:ascii="Times New Roman" w:hAnsi="Times New Roman" w:cs="Times New Roman"/>
          <w:szCs w:val="24"/>
        </w:rPr>
        <w:t>nto sarà erogato dall’Ambito n</w:t>
      </w:r>
      <w:r w:rsidRPr="00025564">
        <w:rPr>
          <w:rFonts w:ascii="Times New Roman" w:hAnsi="Times New Roman" w:cs="Times New Roman"/>
          <w:szCs w:val="24"/>
        </w:rPr>
        <w:t xml:space="preserve">27 agli enti partner nelle varie </w:t>
      </w:r>
      <w:r w:rsidRPr="00025564">
        <w:rPr>
          <w:rFonts w:ascii="Times New Roman" w:hAnsi="Times New Roman" w:cs="Times New Roman"/>
          <w:i/>
          <w:szCs w:val="24"/>
        </w:rPr>
        <w:t>tranches</w:t>
      </w:r>
      <w:r w:rsidRPr="00025564">
        <w:rPr>
          <w:rFonts w:ascii="Times New Roman" w:hAnsi="Times New Roman" w:cs="Times New Roman"/>
          <w:szCs w:val="24"/>
        </w:rPr>
        <w:t xml:space="preserve"> e saldo finale secondo i tempi previsti dalla Convenzione stipu</w:t>
      </w:r>
      <w:r w:rsidR="00850199">
        <w:rPr>
          <w:rFonts w:ascii="Times New Roman" w:hAnsi="Times New Roman" w:cs="Times New Roman"/>
          <w:szCs w:val="24"/>
        </w:rPr>
        <w:t xml:space="preserve">lata tra l’Ambito medesimo e l’ANCI </w:t>
      </w:r>
      <w:r w:rsidRPr="00025564">
        <w:rPr>
          <w:rFonts w:ascii="Times New Roman" w:hAnsi="Times New Roman" w:cs="Times New Roman"/>
          <w:szCs w:val="24"/>
        </w:rPr>
        <w:t>, e comunque in maniera subordianta all’effettiva erogazione de</w:t>
      </w:r>
      <w:r w:rsidR="00C86A5E">
        <w:rPr>
          <w:rFonts w:ascii="Times New Roman" w:hAnsi="Times New Roman" w:cs="Times New Roman"/>
          <w:szCs w:val="24"/>
        </w:rPr>
        <w:t>l finanziamento da parte dell’autorità competente</w:t>
      </w:r>
      <w:r w:rsidRPr="00025564">
        <w:rPr>
          <w:rFonts w:ascii="Times New Roman" w:hAnsi="Times New Roman" w:cs="Times New Roman"/>
          <w:szCs w:val="24"/>
        </w:rPr>
        <w:t>.</w:t>
      </w:r>
    </w:p>
    <w:p w14:paraId="1DA1BBCA" w14:textId="590B46F2" w:rsidR="00025564" w:rsidRPr="00C86A5E" w:rsidRDefault="00025564" w:rsidP="00025564">
      <w:pPr>
        <w:spacing w:after="0" w:line="276" w:lineRule="auto"/>
        <w:ind w:left="0" w:right="-9" w:firstLine="0"/>
        <w:contextualSpacing/>
        <w:rPr>
          <w:rFonts w:ascii="Times New Roman" w:hAnsi="Times New Roman" w:cs="Times New Roman"/>
          <w:szCs w:val="24"/>
          <w:u w:val="single"/>
        </w:rPr>
      </w:pPr>
      <w:r w:rsidRPr="00C86A5E">
        <w:rPr>
          <w:rFonts w:ascii="Times New Roman" w:hAnsi="Times New Roman" w:cs="Times New Roman"/>
          <w:szCs w:val="24"/>
          <w:u w:val="single"/>
        </w:rPr>
        <w:lastRenderedPageBreak/>
        <w:t>L’Ufficio di Piano provvederà al trasferimento del saldo finale agli enti partner/attuatori al termine delle attività e dopo aver effettuato il monitoraggio e la rendicontazione di tutte le attività svolte</w:t>
      </w:r>
      <w:r w:rsidR="00850199" w:rsidRPr="00C86A5E">
        <w:rPr>
          <w:rFonts w:ascii="Times New Roman" w:hAnsi="Times New Roman" w:cs="Times New Roman"/>
          <w:szCs w:val="24"/>
          <w:u w:val="single"/>
        </w:rPr>
        <w:t xml:space="preserve"> entro il termine del 5 marzo 2027.</w:t>
      </w:r>
    </w:p>
    <w:p w14:paraId="1B9FE383" w14:textId="65B665D2" w:rsidR="0050491A" w:rsidRDefault="00025564" w:rsidP="00025564">
      <w:pPr>
        <w:spacing w:after="0" w:line="276" w:lineRule="auto"/>
        <w:ind w:left="0" w:right="-9" w:firstLine="0"/>
        <w:contextualSpacing/>
        <w:rPr>
          <w:rFonts w:ascii="Times New Roman" w:hAnsi="Times New Roman" w:cs="Times New Roman"/>
          <w:szCs w:val="24"/>
        </w:rPr>
      </w:pPr>
      <w:r w:rsidRPr="00025564">
        <w:rPr>
          <w:rFonts w:ascii="Times New Roman" w:hAnsi="Times New Roman" w:cs="Times New Roman"/>
          <w:szCs w:val="24"/>
        </w:rPr>
        <w:t>Una volta terminate le attività progettuali, gli enti partner/attuatori dovranno consegnare all’Ufficio di Piano la rendicontazione delle spese effettivamente sostenute, redatte in conformità con i piani finanziari approvati, l’elenco dei giustificativi delle spese sostenute nonché i singoli giustificativi di spesa in copia conforme e la relazione finale delle attività realizzate. Ciascun ente è responsabile della correttezza formale e sostanziale della documentazione trasmessa all’Ufficio di Piano.</w:t>
      </w:r>
    </w:p>
    <w:p w14:paraId="0E1A0CC4" w14:textId="624EF7E9" w:rsidR="00025564" w:rsidRPr="00025564" w:rsidRDefault="00025564" w:rsidP="00025564">
      <w:pPr>
        <w:spacing w:after="0" w:line="276" w:lineRule="auto"/>
        <w:ind w:left="0" w:right="-9" w:firstLine="0"/>
        <w:contextualSpacing/>
        <w:rPr>
          <w:rFonts w:ascii="Times New Roman" w:hAnsi="Times New Roman" w:cs="Times New Roman"/>
          <w:szCs w:val="24"/>
        </w:rPr>
      </w:pPr>
      <w:r w:rsidRPr="00025564">
        <w:rPr>
          <w:rFonts w:ascii="Times New Roman" w:hAnsi="Times New Roman" w:cs="Times New Roman"/>
          <w:szCs w:val="24"/>
        </w:rPr>
        <w:t>Gli enti partner/attuatori sono tenuti a conservare la documentazione amministrativa e contabile relativa ai progetti finanziati e a renderla disponibile, su richiesta dell’Ufficio</w:t>
      </w:r>
      <w:r w:rsidR="00B31E7C">
        <w:rPr>
          <w:rFonts w:ascii="Times New Roman" w:hAnsi="Times New Roman" w:cs="Times New Roman"/>
          <w:szCs w:val="24"/>
        </w:rPr>
        <w:t xml:space="preserve"> di Piano, per un periodo di cinque</w:t>
      </w:r>
      <w:r w:rsidRPr="00025564">
        <w:rPr>
          <w:rFonts w:ascii="Times New Roman" w:hAnsi="Times New Roman" w:cs="Times New Roman"/>
          <w:szCs w:val="24"/>
        </w:rPr>
        <w:t xml:space="preserve"> anni a decorrere dal 31 dicembre successivo alla cessazione delle attività e presentazione della rendicontazione finale.</w:t>
      </w:r>
    </w:p>
    <w:p w14:paraId="18686AEF" w14:textId="1F02B090" w:rsidR="00025564" w:rsidRPr="00025564" w:rsidRDefault="00025564" w:rsidP="00025564">
      <w:pPr>
        <w:spacing w:after="0" w:line="276" w:lineRule="auto"/>
        <w:ind w:left="0" w:right="-9" w:firstLine="0"/>
        <w:contextualSpacing/>
        <w:rPr>
          <w:rFonts w:ascii="Times New Roman" w:hAnsi="Times New Roman" w:cs="Times New Roman"/>
          <w:szCs w:val="24"/>
        </w:rPr>
      </w:pPr>
      <w:r w:rsidRPr="00025564">
        <w:rPr>
          <w:rFonts w:ascii="Times New Roman" w:hAnsi="Times New Roman" w:cs="Times New Roman"/>
          <w:szCs w:val="24"/>
        </w:rPr>
        <w:t>Gli enti partner/attuatori sono tenuti a conservare la documentazione amministrativa e contabile da presentare a supporto del</w:t>
      </w:r>
      <w:r w:rsidR="00C86A5E">
        <w:rPr>
          <w:rFonts w:ascii="Times New Roman" w:hAnsi="Times New Roman" w:cs="Times New Roman"/>
          <w:szCs w:val="24"/>
        </w:rPr>
        <w:t>l</w:t>
      </w:r>
      <w:r w:rsidRPr="00025564">
        <w:rPr>
          <w:rFonts w:ascii="Times New Roman" w:hAnsi="Times New Roman" w:cs="Times New Roman"/>
          <w:szCs w:val="24"/>
        </w:rPr>
        <w:t>e richieste di pagamento al fine di fornire evidenza in merito allo stato di avanzamento fisico</w:t>
      </w:r>
      <w:r w:rsidR="00C86A5E">
        <w:rPr>
          <w:rFonts w:ascii="Times New Roman" w:hAnsi="Times New Roman" w:cs="Times New Roman"/>
          <w:szCs w:val="24"/>
        </w:rPr>
        <w:t>, procedurale e finanziario del progetto finanziato dall’ANCI</w:t>
      </w:r>
      <w:r w:rsidRPr="00025564">
        <w:rPr>
          <w:rFonts w:ascii="Times New Roman" w:hAnsi="Times New Roman" w:cs="Times New Roman"/>
          <w:szCs w:val="24"/>
        </w:rPr>
        <w:t>, nonché della raccolta e archiviazione di tutte le informazioni inerenti al progetto e l’accesso a tutta la documentazione relativa si singoli destinatari ed ai servizi offerti, anche al fine di favorire le attività di monitoraggio.</w:t>
      </w:r>
    </w:p>
    <w:p w14:paraId="78DB2159" w14:textId="12EC3940" w:rsidR="00025564" w:rsidRPr="00025564" w:rsidRDefault="00025564" w:rsidP="00025564">
      <w:pPr>
        <w:spacing w:after="0" w:line="276" w:lineRule="auto"/>
        <w:ind w:left="0" w:right="-9" w:firstLine="0"/>
        <w:contextualSpacing/>
        <w:rPr>
          <w:rFonts w:ascii="Times New Roman" w:hAnsi="Times New Roman" w:cs="Times New Roman"/>
          <w:szCs w:val="24"/>
        </w:rPr>
      </w:pPr>
      <w:r w:rsidRPr="00025564">
        <w:rPr>
          <w:rFonts w:ascii="Times New Roman" w:hAnsi="Times New Roman" w:cs="Times New Roman"/>
          <w:szCs w:val="24"/>
        </w:rPr>
        <w:t>I sottoscrittori concordano che, nel caso di eventuali non riconoscimenti di singole voci di spesa e/o eventuali revoche del finanziamento per i</w:t>
      </w:r>
      <w:r w:rsidR="00C86A5E">
        <w:rPr>
          <w:rFonts w:ascii="Times New Roman" w:hAnsi="Times New Roman" w:cs="Times New Roman"/>
          <w:szCs w:val="24"/>
        </w:rPr>
        <w:t>l</w:t>
      </w:r>
      <w:r w:rsidRPr="00025564">
        <w:rPr>
          <w:rFonts w:ascii="Times New Roman" w:hAnsi="Times New Roman" w:cs="Times New Roman"/>
          <w:szCs w:val="24"/>
        </w:rPr>
        <w:t xml:space="preserve"> proge</w:t>
      </w:r>
      <w:r w:rsidR="00C86A5E">
        <w:rPr>
          <w:rFonts w:ascii="Times New Roman" w:hAnsi="Times New Roman" w:cs="Times New Roman"/>
          <w:szCs w:val="24"/>
        </w:rPr>
        <w:t>tto</w:t>
      </w:r>
      <w:r w:rsidRPr="00025564">
        <w:rPr>
          <w:rFonts w:ascii="Times New Roman" w:hAnsi="Times New Roman" w:cs="Times New Roman"/>
          <w:szCs w:val="24"/>
        </w:rPr>
        <w:t xml:space="preserve"> di cui trattasi, sarà ridotto il finanziamento, con decurtazione dei relativi importi di competenza di ciascun ente in relazione alle attività ed ai finanziamenti decurtati dalle competenti autorità.</w:t>
      </w:r>
    </w:p>
    <w:p w14:paraId="099B3AF6" w14:textId="77777777" w:rsidR="00025564" w:rsidRDefault="00025564" w:rsidP="00025564">
      <w:pPr>
        <w:spacing w:after="0" w:line="276" w:lineRule="auto"/>
        <w:ind w:left="0" w:right="-9" w:firstLine="0"/>
        <w:contextualSpacing/>
        <w:rPr>
          <w:rFonts w:ascii="Times New Roman" w:hAnsi="Times New Roman" w:cs="Times New Roman"/>
          <w:szCs w:val="24"/>
        </w:rPr>
      </w:pPr>
      <w:r w:rsidRPr="00025564">
        <w:rPr>
          <w:rFonts w:ascii="Times New Roman" w:hAnsi="Times New Roman" w:cs="Times New Roman"/>
          <w:szCs w:val="24"/>
        </w:rPr>
        <w:t>In caso di revoca del finanziamento imputabile ad inadempimento - da parte dell’ente partner/attuatore - degli obblighi previsti dal presente articolo, la presente Convenzione sarà revocata e/o l’Ambito esercitarà la facoltà di recesso per giusta causa, anche con riferimento ad un solo ente partner, con obbligo dell’ente partner di restituzione dei contributi versati e con riserva di agire per il risarcimento dei danni.</w:t>
      </w:r>
    </w:p>
    <w:p w14:paraId="20D904E5" w14:textId="77777777" w:rsidR="00025564" w:rsidRPr="00025564" w:rsidRDefault="00025564" w:rsidP="00025564">
      <w:pPr>
        <w:spacing w:after="0" w:line="276" w:lineRule="auto"/>
        <w:ind w:left="0" w:right="-9" w:firstLine="0"/>
        <w:contextualSpacing/>
        <w:rPr>
          <w:rFonts w:ascii="Times New Roman" w:hAnsi="Times New Roman" w:cs="Times New Roman"/>
          <w:szCs w:val="24"/>
        </w:rPr>
      </w:pPr>
    </w:p>
    <w:p w14:paraId="202FE24A" w14:textId="121DEFE8" w:rsidR="00AD5F7A" w:rsidRPr="00576B5C" w:rsidRDefault="006B1337" w:rsidP="00BD3D41">
      <w:pPr>
        <w:spacing w:after="0" w:line="276" w:lineRule="auto"/>
        <w:ind w:left="0" w:right="-9" w:firstLine="0"/>
        <w:contextualSpacing/>
        <w:rPr>
          <w:rFonts w:ascii="Times New Roman" w:hAnsi="Times New Roman" w:cs="Times New Roman"/>
          <w:b/>
          <w:szCs w:val="24"/>
        </w:rPr>
      </w:pPr>
      <w:r w:rsidRPr="00576B5C">
        <w:rPr>
          <w:rFonts w:ascii="Times New Roman" w:hAnsi="Times New Roman" w:cs="Times New Roman"/>
          <w:b/>
          <w:szCs w:val="24"/>
        </w:rPr>
        <w:t>Art. 13</w:t>
      </w:r>
      <w:r w:rsidR="00AD5F7A" w:rsidRPr="00576B5C">
        <w:rPr>
          <w:rFonts w:ascii="Times New Roman" w:hAnsi="Times New Roman" w:cs="Times New Roman"/>
          <w:b/>
          <w:szCs w:val="24"/>
        </w:rPr>
        <w:t xml:space="preserve"> – </w:t>
      </w:r>
      <w:r w:rsidR="00AD5F7A" w:rsidRPr="00576B5C">
        <w:rPr>
          <w:rFonts w:ascii="Times New Roman" w:hAnsi="Times New Roman" w:cs="Times New Roman"/>
          <w:b/>
          <w:spacing w:val="1"/>
          <w:szCs w:val="24"/>
        </w:rPr>
        <w:t>G</w:t>
      </w:r>
      <w:r w:rsidR="00AD5F7A" w:rsidRPr="00576B5C">
        <w:rPr>
          <w:rFonts w:ascii="Times New Roman" w:hAnsi="Times New Roman" w:cs="Times New Roman"/>
          <w:b/>
          <w:szCs w:val="24"/>
        </w:rPr>
        <w:t>aran</w:t>
      </w:r>
      <w:r w:rsidR="00AD5F7A" w:rsidRPr="00576B5C">
        <w:rPr>
          <w:rFonts w:ascii="Times New Roman" w:hAnsi="Times New Roman" w:cs="Times New Roman"/>
          <w:b/>
          <w:spacing w:val="-2"/>
          <w:szCs w:val="24"/>
        </w:rPr>
        <w:t>z</w:t>
      </w:r>
      <w:r w:rsidR="00AD5F7A" w:rsidRPr="00576B5C">
        <w:rPr>
          <w:rFonts w:ascii="Times New Roman" w:hAnsi="Times New Roman" w:cs="Times New Roman"/>
          <w:b/>
          <w:szCs w:val="24"/>
        </w:rPr>
        <w:t>ie</w:t>
      </w:r>
      <w:r w:rsidR="00AD5F7A" w:rsidRPr="00576B5C">
        <w:rPr>
          <w:rFonts w:ascii="Times New Roman" w:hAnsi="Times New Roman" w:cs="Times New Roman"/>
          <w:b/>
          <w:spacing w:val="22"/>
          <w:szCs w:val="24"/>
        </w:rPr>
        <w:t xml:space="preserve"> </w:t>
      </w:r>
      <w:r w:rsidR="00AD5F7A" w:rsidRPr="00576B5C">
        <w:rPr>
          <w:rFonts w:ascii="Times New Roman" w:hAnsi="Times New Roman" w:cs="Times New Roman"/>
          <w:b/>
          <w:szCs w:val="24"/>
        </w:rPr>
        <w:t>e</w:t>
      </w:r>
      <w:r w:rsidR="00AD5F7A" w:rsidRPr="00576B5C">
        <w:rPr>
          <w:rFonts w:ascii="Times New Roman" w:hAnsi="Times New Roman" w:cs="Times New Roman"/>
          <w:b/>
          <w:spacing w:val="14"/>
          <w:szCs w:val="24"/>
        </w:rPr>
        <w:t xml:space="preserve"> </w:t>
      </w:r>
      <w:r w:rsidR="00AD5F7A" w:rsidRPr="00576B5C">
        <w:rPr>
          <w:rFonts w:ascii="Times New Roman" w:hAnsi="Times New Roman" w:cs="Times New Roman"/>
          <w:b/>
          <w:szCs w:val="24"/>
        </w:rPr>
        <w:t>responsabilità</w:t>
      </w:r>
      <w:r w:rsidR="00B06DB9" w:rsidRPr="00576B5C">
        <w:rPr>
          <w:rFonts w:ascii="Times New Roman" w:hAnsi="Times New Roman" w:cs="Times New Roman"/>
          <w:b/>
          <w:szCs w:val="24"/>
        </w:rPr>
        <w:t xml:space="preserve"> – Risoluzione contrattuale di diritto in caso di inadempimento</w:t>
      </w:r>
    </w:p>
    <w:p w14:paraId="052DA957" w14:textId="47FDB9C2" w:rsidR="00B06DB9" w:rsidRPr="00576B5C" w:rsidRDefault="00402043" w:rsidP="00BD3D41">
      <w:pPr>
        <w:spacing w:after="0" w:line="276" w:lineRule="auto"/>
        <w:ind w:left="0" w:right="-9" w:firstLine="0"/>
        <w:contextualSpacing/>
        <w:rPr>
          <w:rFonts w:ascii="Times New Roman" w:hAnsi="Times New Roman" w:cs="Times New Roman"/>
          <w:szCs w:val="24"/>
        </w:rPr>
      </w:pPr>
      <w:r w:rsidRPr="00576B5C">
        <w:rPr>
          <w:rFonts w:ascii="Times New Roman" w:hAnsi="Times New Roman" w:cs="Times New Roman"/>
          <w:szCs w:val="24"/>
        </w:rPr>
        <w:t xml:space="preserve">Gli enti </w:t>
      </w:r>
      <w:r w:rsidR="00360F10" w:rsidRPr="00576B5C">
        <w:rPr>
          <w:rFonts w:ascii="Times New Roman" w:hAnsi="Times New Roman" w:cs="Times New Roman"/>
          <w:szCs w:val="24"/>
        </w:rPr>
        <w:t>partner/</w:t>
      </w:r>
      <w:r w:rsidRPr="00576B5C">
        <w:rPr>
          <w:rFonts w:ascii="Times New Roman" w:hAnsi="Times New Roman" w:cs="Times New Roman"/>
          <w:szCs w:val="24"/>
        </w:rPr>
        <w:t xml:space="preserve">attuatori rispondono </w:t>
      </w:r>
      <w:r w:rsidR="00AD5F7A" w:rsidRPr="00576B5C">
        <w:rPr>
          <w:rFonts w:ascii="Times New Roman" w:hAnsi="Times New Roman" w:cs="Times New Roman"/>
          <w:szCs w:val="24"/>
        </w:rPr>
        <w:t>di tutti gli eventuali danni, a persone e/o cose, cagionati a terzi in relazione alla prestazione d</w:t>
      </w:r>
      <w:r w:rsidR="00360F10" w:rsidRPr="00576B5C">
        <w:rPr>
          <w:rFonts w:ascii="Times New Roman" w:hAnsi="Times New Roman" w:cs="Times New Roman"/>
          <w:szCs w:val="24"/>
        </w:rPr>
        <w:t>ei servizi oggetto della Convenzione</w:t>
      </w:r>
      <w:r w:rsidR="00AD5F7A" w:rsidRPr="00576B5C">
        <w:rPr>
          <w:rFonts w:ascii="Times New Roman" w:hAnsi="Times New Roman" w:cs="Times New Roman"/>
          <w:szCs w:val="24"/>
        </w:rPr>
        <w:t xml:space="preserve"> e all’utilizzo di qualsiasi bene immobile e mobile comprese attrezzature e impianti in genere, tenendo</w:t>
      </w:r>
      <w:r w:rsidRPr="00576B5C">
        <w:rPr>
          <w:rFonts w:ascii="Times New Roman" w:hAnsi="Times New Roman" w:cs="Times New Roman"/>
          <w:szCs w:val="24"/>
        </w:rPr>
        <w:t xml:space="preserve"> al riguardo sollevato</w:t>
      </w:r>
      <w:r w:rsidR="00360F10" w:rsidRPr="00576B5C">
        <w:rPr>
          <w:rFonts w:ascii="Times New Roman" w:hAnsi="Times New Roman" w:cs="Times New Roman"/>
          <w:szCs w:val="24"/>
        </w:rPr>
        <w:t xml:space="preserve"> e manlevato</w:t>
      </w:r>
      <w:r w:rsidRPr="00576B5C">
        <w:rPr>
          <w:rFonts w:ascii="Times New Roman" w:hAnsi="Times New Roman" w:cs="Times New Roman"/>
          <w:szCs w:val="24"/>
        </w:rPr>
        <w:t xml:space="preserve"> </w:t>
      </w:r>
      <w:r w:rsidR="0081396F">
        <w:rPr>
          <w:rFonts w:ascii="Times New Roman" w:hAnsi="Times New Roman" w:cs="Times New Roman"/>
          <w:szCs w:val="24"/>
        </w:rPr>
        <w:t>l’Ambito Territoriale N</w:t>
      </w:r>
      <w:r w:rsidR="00360F10" w:rsidRPr="00576B5C">
        <w:rPr>
          <w:rFonts w:ascii="Times New Roman" w:hAnsi="Times New Roman" w:cs="Times New Roman"/>
          <w:szCs w:val="24"/>
        </w:rPr>
        <w:t xml:space="preserve"> 27 </w:t>
      </w:r>
      <w:r w:rsidR="00B06DB9" w:rsidRPr="00576B5C">
        <w:rPr>
          <w:rFonts w:ascii="Times New Roman" w:hAnsi="Times New Roman" w:cs="Times New Roman"/>
          <w:szCs w:val="24"/>
        </w:rPr>
        <w:t xml:space="preserve">- </w:t>
      </w:r>
      <w:r w:rsidR="00360F10" w:rsidRPr="00576B5C">
        <w:rPr>
          <w:rFonts w:ascii="Times New Roman" w:hAnsi="Times New Roman" w:cs="Times New Roman"/>
          <w:szCs w:val="24"/>
        </w:rPr>
        <w:t xml:space="preserve">Comune di Castellammare di Stabia </w:t>
      </w:r>
      <w:r w:rsidR="00B06DB9" w:rsidRPr="00576B5C">
        <w:rPr>
          <w:rFonts w:ascii="Times New Roman" w:hAnsi="Times New Roman" w:cs="Times New Roman"/>
          <w:szCs w:val="24"/>
        </w:rPr>
        <w:t xml:space="preserve">- </w:t>
      </w:r>
      <w:r w:rsidR="00AD5F7A" w:rsidRPr="00576B5C">
        <w:rPr>
          <w:rFonts w:ascii="Times New Roman" w:hAnsi="Times New Roman" w:cs="Times New Roman"/>
          <w:szCs w:val="24"/>
        </w:rPr>
        <w:t xml:space="preserve">da ogni responsabilità e da qualsiasi pretesa o richiesta risarcitoria da chiunque avanzata nei confronti del medesimo, di suoi amministratori, dipendenti e/o collaboratori. A copertura degli eventuali danni a cose e/o a persone causati a terzi (compresi gli utenti) o sofferti dai prestatori di lavoro (compresi soci, collaboratori e lavoratori somministrati) nell’esercizio delle attività </w:t>
      </w:r>
      <w:r w:rsidRPr="00576B5C">
        <w:rPr>
          <w:rFonts w:ascii="Times New Roman" w:hAnsi="Times New Roman" w:cs="Times New Roman"/>
          <w:szCs w:val="24"/>
        </w:rPr>
        <w:t xml:space="preserve">oggetto della presente Convenzione gli enti </w:t>
      </w:r>
      <w:r w:rsidR="00E95394" w:rsidRPr="00576B5C">
        <w:rPr>
          <w:rFonts w:ascii="Times New Roman" w:hAnsi="Times New Roman" w:cs="Times New Roman"/>
          <w:szCs w:val="24"/>
        </w:rPr>
        <w:t xml:space="preserve">partner/ </w:t>
      </w:r>
      <w:r w:rsidRPr="00576B5C">
        <w:rPr>
          <w:rFonts w:ascii="Times New Roman" w:hAnsi="Times New Roman" w:cs="Times New Roman"/>
          <w:szCs w:val="24"/>
        </w:rPr>
        <w:t xml:space="preserve">attuatori si </w:t>
      </w:r>
      <w:r w:rsidR="00AD5F7A" w:rsidRPr="00576B5C">
        <w:rPr>
          <w:rFonts w:ascii="Times New Roman" w:hAnsi="Times New Roman" w:cs="Times New Roman"/>
          <w:szCs w:val="24"/>
        </w:rPr>
        <w:t>obbliga</w:t>
      </w:r>
      <w:r w:rsidRPr="00576B5C">
        <w:rPr>
          <w:rFonts w:ascii="Times New Roman" w:hAnsi="Times New Roman" w:cs="Times New Roman"/>
          <w:szCs w:val="24"/>
        </w:rPr>
        <w:t>no</w:t>
      </w:r>
      <w:r w:rsidR="00AD5F7A" w:rsidRPr="00576B5C">
        <w:rPr>
          <w:rFonts w:ascii="Times New Roman" w:hAnsi="Times New Roman" w:cs="Times New Roman"/>
          <w:szCs w:val="24"/>
        </w:rPr>
        <w:t xml:space="preserve"> a stipulare - ovvero integrare eventuale contratto già esistente - e mantenere valida ed efficace per tutta la durata </w:t>
      </w:r>
      <w:r w:rsidR="00E95394" w:rsidRPr="00576B5C">
        <w:rPr>
          <w:rFonts w:ascii="Times New Roman" w:hAnsi="Times New Roman" w:cs="Times New Roman"/>
          <w:szCs w:val="24"/>
        </w:rPr>
        <w:t>degli interventi</w:t>
      </w:r>
      <w:r w:rsidR="00AD5F7A" w:rsidRPr="00576B5C">
        <w:rPr>
          <w:rFonts w:ascii="Times New Roman" w:hAnsi="Times New Roman" w:cs="Times New Roman"/>
          <w:szCs w:val="24"/>
        </w:rPr>
        <w:t xml:space="preserve">, </w:t>
      </w:r>
      <w:r w:rsidR="00AD5F7A" w:rsidRPr="0050491A">
        <w:rPr>
          <w:rFonts w:ascii="Times New Roman" w:hAnsi="Times New Roman" w:cs="Times New Roman"/>
          <w:szCs w:val="24"/>
        </w:rPr>
        <w:t xml:space="preserve">una polizza di assicurazione della Responsabilità civile verso terzi (RCT) </w:t>
      </w:r>
      <w:r w:rsidR="00B06DB9" w:rsidRPr="0050491A">
        <w:rPr>
          <w:rFonts w:ascii="Times New Roman" w:hAnsi="Times New Roman" w:cs="Times New Roman"/>
          <w:szCs w:val="24"/>
        </w:rPr>
        <w:t>con massimale di garanzia di almeno Euro</w:t>
      </w:r>
      <w:r w:rsidR="0081396F">
        <w:rPr>
          <w:rFonts w:ascii="Times New Roman" w:hAnsi="Times New Roman" w:cs="Times New Roman"/>
          <w:szCs w:val="24"/>
        </w:rPr>
        <w:t>……</w:t>
      </w:r>
      <w:r w:rsidR="00021236" w:rsidRPr="0050491A">
        <w:rPr>
          <w:rFonts w:ascii="Times New Roman" w:hAnsi="Times New Roman" w:cs="Times New Roman"/>
          <w:szCs w:val="24"/>
        </w:rPr>
        <w:t>,</w:t>
      </w:r>
      <w:r w:rsidR="00B06DB9" w:rsidRPr="0050491A">
        <w:rPr>
          <w:rFonts w:ascii="Times New Roman" w:hAnsi="Times New Roman" w:cs="Times New Roman"/>
          <w:szCs w:val="24"/>
        </w:rPr>
        <w:t xml:space="preserve"> </w:t>
      </w:r>
      <w:r w:rsidR="00AD5F7A" w:rsidRPr="0050491A">
        <w:rPr>
          <w:rFonts w:ascii="Times New Roman" w:hAnsi="Times New Roman" w:cs="Times New Roman"/>
          <w:szCs w:val="24"/>
        </w:rPr>
        <w:t>e verso prestator</w:t>
      </w:r>
      <w:r w:rsidR="00021236" w:rsidRPr="0050491A">
        <w:rPr>
          <w:rFonts w:ascii="Times New Roman" w:hAnsi="Times New Roman" w:cs="Times New Roman"/>
          <w:szCs w:val="24"/>
        </w:rPr>
        <w:t xml:space="preserve">i d'opera (RCO) </w:t>
      </w:r>
      <w:r w:rsidR="00B06DB9" w:rsidRPr="0050491A">
        <w:rPr>
          <w:rFonts w:ascii="Times New Roman" w:hAnsi="Times New Roman" w:cs="Times New Roman"/>
          <w:szCs w:val="24"/>
        </w:rPr>
        <w:t xml:space="preserve">con massimale </w:t>
      </w:r>
      <w:r w:rsidR="00AD5F7A" w:rsidRPr="0050491A">
        <w:rPr>
          <w:rFonts w:ascii="Times New Roman" w:hAnsi="Times New Roman" w:cs="Times New Roman"/>
          <w:szCs w:val="24"/>
        </w:rPr>
        <w:t>di garanzia non i</w:t>
      </w:r>
      <w:r w:rsidR="00021236" w:rsidRPr="0050491A">
        <w:rPr>
          <w:rFonts w:ascii="Times New Roman" w:hAnsi="Times New Roman" w:cs="Times New Roman"/>
          <w:szCs w:val="24"/>
        </w:rPr>
        <w:t xml:space="preserve">nferiore </w:t>
      </w:r>
      <w:r w:rsidR="00AD5F7A" w:rsidRPr="0050491A">
        <w:rPr>
          <w:rFonts w:ascii="Times New Roman" w:hAnsi="Times New Roman" w:cs="Times New Roman"/>
          <w:szCs w:val="24"/>
        </w:rPr>
        <w:t xml:space="preserve"> </w:t>
      </w:r>
      <w:r w:rsidR="00B06DB9" w:rsidRPr="0050491A">
        <w:rPr>
          <w:rFonts w:ascii="Times New Roman" w:hAnsi="Times New Roman" w:cs="Times New Roman"/>
          <w:szCs w:val="24"/>
        </w:rPr>
        <w:t>a E</w:t>
      </w:r>
      <w:r w:rsidR="0081396F">
        <w:rPr>
          <w:rFonts w:ascii="Times New Roman" w:hAnsi="Times New Roman" w:cs="Times New Roman"/>
          <w:szCs w:val="24"/>
        </w:rPr>
        <w:t>uro……..</w:t>
      </w:r>
      <w:r w:rsidR="00AD5F7A" w:rsidRPr="0050491A">
        <w:rPr>
          <w:rFonts w:ascii="Times New Roman" w:hAnsi="Times New Roman" w:cs="Times New Roman"/>
          <w:szCs w:val="24"/>
        </w:rPr>
        <w:t xml:space="preserve">e che deve prevedere: − l’estensione della copertura alla responsabilità civile derivante </w:t>
      </w:r>
      <w:r w:rsidRPr="0050491A">
        <w:rPr>
          <w:rFonts w:ascii="Times New Roman" w:hAnsi="Times New Roman" w:cs="Times New Roman"/>
          <w:szCs w:val="24"/>
        </w:rPr>
        <w:t>all’ente</w:t>
      </w:r>
      <w:r w:rsidR="00F121C4" w:rsidRPr="0050491A">
        <w:rPr>
          <w:rFonts w:ascii="Times New Roman" w:hAnsi="Times New Roman" w:cs="Times New Roman"/>
          <w:szCs w:val="24"/>
        </w:rPr>
        <w:t xml:space="preserve"> </w:t>
      </w:r>
      <w:r w:rsidR="00AD5F7A" w:rsidRPr="0050491A">
        <w:rPr>
          <w:rFonts w:ascii="Times New Roman" w:hAnsi="Times New Roman" w:cs="Times New Roman"/>
          <w:szCs w:val="24"/>
        </w:rPr>
        <w:t>per i danni causati a terzi dalle persone del fatto delle quali sia tenuto a rispondere a termini di legge; − l’estensione della copertura alla responsabilità civile personale dei lavoratori subordinati e parasubordinati nonché di eventuali collaboratori d</w:t>
      </w:r>
      <w:r w:rsidRPr="0050491A">
        <w:rPr>
          <w:rFonts w:ascii="Times New Roman" w:hAnsi="Times New Roman" w:cs="Times New Roman"/>
          <w:szCs w:val="24"/>
        </w:rPr>
        <w:t>ell’ente</w:t>
      </w:r>
      <w:r w:rsidR="00AD5F7A" w:rsidRPr="0050491A">
        <w:rPr>
          <w:rFonts w:ascii="Times New Roman" w:hAnsi="Times New Roman" w:cs="Times New Roman"/>
          <w:szCs w:val="24"/>
        </w:rPr>
        <w:t xml:space="preserve">, che prestano, a qualsiasi titolo, la loro opera nell’espletamento delle attività; − l’estensione della copertura alla responsabilità civile per gli eventuali infortuni subiti dai </w:t>
      </w:r>
      <w:r w:rsidR="00AD5F7A" w:rsidRPr="0050491A">
        <w:rPr>
          <w:rFonts w:ascii="Times New Roman" w:hAnsi="Times New Roman" w:cs="Times New Roman"/>
          <w:szCs w:val="24"/>
        </w:rPr>
        <w:lastRenderedPageBreak/>
        <w:t>prestatori di lavoro ovvero da tutte le persone fisiche di cui, nel rispetto della vigente legislazione in materia di rapporto o prestaz</w:t>
      </w:r>
      <w:r w:rsidR="00301508" w:rsidRPr="0050491A">
        <w:rPr>
          <w:rFonts w:ascii="Times New Roman" w:hAnsi="Times New Roman" w:cs="Times New Roman"/>
          <w:szCs w:val="24"/>
        </w:rPr>
        <w:t>ione di lavoro, gli enti attuatori</w:t>
      </w:r>
      <w:r w:rsidR="00AD5F7A" w:rsidRPr="0050491A">
        <w:rPr>
          <w:rFonts w:ascii="Times New Roman" w:hAnsi="Times New Roman" w:cs="Times New Roman"/>
          <w:szCs w:val="24"/>
        </w:rPr>
        <w:t xml:space="preserve"> si avvalga</w:t>
      </w:r>
      <w:r w:rsidR="00301508" w:rsidRPr="0050491A">
        <w:rPr>
          <w:rFonts w:ascii="Times New Roman" w:hAnsi="Times New Roman" w:cs="Times New Roman"/>
          <w:szCs w:val="24"/>
        </w:rPr>
        <w:t xml:space="preserve">no per l’esecuzione degli interventi, </w:t>
      </w:r>
      <w:r w:rsidR="00AD5F7A" w:rsidRPr="0050491A">
        <w:rPr>
          <w:rFonts w:ascii="Times New Roman" w:hAnsi="Times New Roman" w:cs="Times New Roman"/>
          <w:szCs w:val="24"/>
        </w:rPr>
        <w:t>compresi i soggetti per i quali non sussist</w:t>
      </w:r>
      <w:r w:rsidR="00021236" w:rsidRPr="0050491A">
        <w:rPr>
          <w:rFonts w:ascii="Times New Roman" w:hAnsi="Times New Roman" w:cs="Times New Roman"/>
          <w:szCs w:val="24"/>
        </w:rPr>
        <w:t xml:space="preserve">a obbligo di assicurazione INAIL; - l’espressa rinuncia al diritto di surroga ex art. 1916, c.c. nei confronti </w:t>
      </w:r>
      <w:r w:rsidR="00850199">
        <w:rPr>
          <w:rFonts w:ascii="Times New Roman" w:hAnsi="Times New Roman" w:cs="Times New Roman"/>
          <w:szCs w:val="24"/>
        </w:rPr>
        <w:t xml:space="preserve"> </w:t>
      </w:r>
      <w:r w:rsidR="00021236" w:rsidRPr="0050491A">
        <w:rPr>
          <w:rFonts w:ascii="Times New Roman" w:hAnsi="Times New Roman" w:cs="Times New Roman"/>
          <w:szCs w:val="24"/>
        </w:rPr>
        <w:t>dell’Amministrazione Comunale, dei suoi dipendenti ed amministratori</w:t>
      </w:r>
      <w:r w:rsidR="00AD5F7A" w:rsidRPr="0050491A">
        <w:rPr>
          <w:rFonts w:ascii="Times New Roman" w:hAnsi="Times New Roman" w:cs="Times New Roman"/>
          <w:szCs w:val="24"/>
        </w:rPr>
        <w:t>. Costituirà one</w:t>
      </w:r>
      <w:r w:rsidR="00301508" w:rsidRPr="0050491A">
        <w:rPr>
          <w:rFonts w:ascii="Times New Roman" w:hAnsi="Times New Roman" w:cs="Times New Roman"/>
          <w:szCs w:val="24"/>
        </w:rPr>
        <w:t xml:space="preserve">re a carico degli enti </w:t>
      </w:r>
      <w:r w:rsidR="00AD5F7A" w:rsidRPr="0050491A">
        <w:rPr>
          <w:rFonts w:ascii="Times New Roman" w:hAnsi="Times New Roman" w:cs="Times New Roman"/>
          <w:szCs w:val="24"/>
        </w:rPr>
        <w:t>il risarcimento degli importi dei danni - o di parte di essi - che non risultino risarcibili in relazione alla eventuale pattuizione di scoperti e/o franchigie contrattuali</w:t>
      </w:r>
      <w:r w:rsidR="00301508" w:rsidRPr="0050491A">
        <w:rPr>
          <w:rFonts w:ascii="Times New Roman" w:hAnsi="Times New Roman" w:cs="Times New Roman"/>
          <w:szCs w:val="24"/>
        </w:rPr>
        <w:t>,</w:t>
      </w:r>
      <w:r w:rsidR="00AD5F7A" w:rsidRPr="0050491A">
        <w:rPr>
          <w:rFonts w:ascii="Times New Roman" w:hAnsi="Times New Roman" w:cs="Times New Roman"/>
          <w:szCs w:val="24"/>
        </w:rPr>
        <w:t xml:space="preserve"> ovvero in ragione della sottoscrizione di assicurazioni insufficienti, la cui stipula non</w:t>
      </w:r>
      <w:r w:rsidR="00BF5BB3" w:rsidRPr="0050491A">
        <w:rPr>
          <w:rFonts w:ascii="Times New Roman" w:hAnsi="Times New Roman" w:cs="Times New Roman"/>
          <w:szCs w:val="24"/>
        </w:rPr>
        <w:t xml:space="preserve"> esonera gli enti stessi</w:t>
      </w:r>
      <w:r w:rsidR="00AD5F7A" w:rsidRPr="0050491A">
        <w:rPr>
          <w:rFonts w:ascii="Times New Roman" w:hAnsi="Times New Roman" w:cs="Times New Roman"/>
          <w:szCs w:val="24"/>
        </w:rPr>
        <w:t xml:space="preserve"> dalle responsabilità incombenti a termini di legge su di esso o sulle persone della cui opera si avvalga, né dal rispondere di quanto non coperto - totalmente o parzialmente - dalla sopra richiamata copertura assic</w:t>
      </w:r>
      <w:r w:rsidR="00BF5BB3" w:rsidRPr="0050491A">
        <w:rPr>
          <w:rFonts w:ascii="Times New Roman" w:hAnsi="Times New Roman" w:cs="Times New Roman"/>
          <w:szCs w:val="24"/>
        </w:rPr>
        <w:t>urativa.</w:t>
      </w:r>
    </w:p>
    <w:p w14:paraId="5527D4A6" w14:textId="79F3F26C" w:rsidR="0038212D" w:rsidRPr="0038212D" w:rsidRDefault="00B06DB9" w:rsidP="0038212D">
      <w:pPr>
        <w:spacing w:after="0" w:line="276" w:lineRule="auto"/>
        <w:ind w:left="0" w:right="-9" w:firstLine="0"/>
        <w:contextualSpacing/>
        <w:rPr>
          <w:rFonts w:ascii="Times New Roman" w:hAnsi="Times New Roman" w:cs="Times New Roman"/>
          <w:szCs w:val="24"/>
        </w:rPr>
      </w:pPr>
      <w:r w:rsidRPr="00576B5C">
        <w:rPr>
          <w:rFonts w:ascii="Times New Roman" w:hAnsi="Times New Roman" w:cs="Times New Roman"/>
          <w:szCs w:val="24"/>
        </w:rPr>
        <w:t>Gli enti partner/attuatori dovranno produrre, all’atto della comunicazione di avvio dei servizi, copia conforme del contratto di assicurazione per la Responsabilità civile verso terzi e prestatori d’opera, compresa la quietanza attestante l’utimo rinnovo, pena la risoluzione di diritto della Convenzione ai sensi e per gli effetti di c</w:t>
      </w:r>
      <w:r w:rsidR="00EB3732" w:rsidRPr="00576B5C">
        <w:rPr>
          <w:rFonts w:ascii="Times New Roman" w:hAnsi="Times New Roman" w:cs="Times New Roman"/>
          <w:szCs w:val="24"/>
        </w:rPr>
        <w:t>ui all’art. 1456, codice civile, anche in</w:t>
      </w:r>
      <w:r w:rsidR="00140650" w:rsidRPr="00576B5C">
        <w:rPr>
          <w:rFonts w:ascii="Times New Roman" w:hAnsi="Times New Roman" w:cs="Times New Roman"/>
          <w:szCs w:val="24"/>
        </w:rPr>
        <w:t xml:space="preserve"> riferimento ad un solo partner, sussistendone i presupposti di legge, ai sensi degli artt. 1420 e 1459, codice civile.</w:t>
      </w:r>
      <w:r w:rsidR="00AD5F7A" w:rsidRPr="00576B5C">
        <w:rPr>
          <w:rFonts w:ascii="Times New Roman" w:hAnsi="Times New Roman" w:cs="Times New Roman"/>
          <w:szCs w:val="24"/>
        </w:rPr>
        <w:t>Al fine di comprovare l’efficacia della copertura assicurativa senza soluzione</w:t>
      </w:r>
      <w:r w:rsidR="00BF5BB3" w:rsidRPr="00576B5C">
        <w:rPr>
          <w:rFonts w:ascii="Times New Roman" w:hAnsi="Times New Roman" w:cs="Times New Roman"/>
          <w:szCs w:val="24"/>
        </w:rPr>
        <w:t xml:space="preserve"> di continuità, gli enti</w:t>
      </w:r>
      <w:r w:rsidR="00F121C4" w:rsidRPr="00576B5C">
        <w:rPr>
          <w:rFonts w:ascii="Times New Roman" w:hAnsi="Times New Roman" w:cs="Times New Roman"/>
          <w:szCs w:val="24"/>
        </w:rPr>
        <w:t xml:space="preserve"> </w:t>
      </w:r>
      <w:r w:rsidR="00AD5F7A" w:rsidRPr="00576B5C">
        <w:rPr>
          <w:rFonts w:ascii="Times New Roman" w:hAnsi="Times New Roman" w:cs="Times New Roman"/>
          <w:szCs w:val="24"/>
        </w:rPr>
        <w:t>si obbliga</w:t>
      </w:r>
      <w:r w:rsidR="00BF5BB3" w:rsidRPr="00576B5C">
        <w:rPr>
          <w:rFonts w:ascii="Times New Roman" w:hAnsi="Times New Roman" w:cs="Times New Roman"/>
          <w:szCs w:val="24"/>
        </w:rPr>
        <w:t>no</w:t>
      </w:r>
      <w:r w:rsidR="00AD5F7A" w:rsidRPr="00576B5C">
        <w:rPr>
          <w:rFonts w:ascii="Times New Roman" w:hAnsi="Times New Roman" w:cs="Times New Roman"/>
          <w:szCs w:val="24"/>
        </w:rPr>
        <w:t xml:space="preserve"> a produrre, ad </w:t>
      </w:r>
      <w:r w:rsidR="00AD5F7A" w:rsidRPr="00C86A5E">
        <w:rPr>
          <w:rFonts w:ascii="Times New Roman" w:hAnsi="Times New Roman" w:cs="Times New Roman"/>
          <w:szCs w:val="24"/>
        </w:rPr>
        <w:t>ogni scadenza, copia del documento quietanzato attestante il rinnovo di validità dell’anzidetta assicurazione.</w:t>
      </w:r>
      <w:r w:rsidR="00CA6D2C" w:rsidRPr="00C86A5E">
        <w:rPr>
          <w:rFonts w:ascii="Times New Roman" w:hAnsi="Times New Roman" w:cs="Times New Roman"/>
        </w:rPr>
        <w:t xml:space="preserve"> </w:t>
      </w:r>
      <w:r w:rsidR="0038212D" w:rsidRPr="0038212D">
        <w:rPr>
          <w:rFonts w:ascii="Times New Roman" w:eastAsia="Times New Roman" w:hAnsi="Times New Roman" w:cs="Times New Roman"/>
          <w:color w:val="auto"/>
          <w:sz w:val="22"/>
        </w:rPr>
        <w:t>Restano ad esclusivo carico degli ETS individuati:</w:t>
      </w:r>
    </w:p>
    <w:p w14:paraId="7415B7EC" w14:textId="77777777" w:rsidR="0038212D" w:rsidRPr="0038212D" w:rsidRDefault="0038212D" w:rsidP="0038212D">
      <w:pPr>
        <w:spacing w:before="100" w:beforeAutospacing="1" w:after="100" w:afterAutospacing="1" w:line="240" w:lineRule="auto"/>
        <w:ind w:left="0" w:right="0" w:firstLine="0"/>
        <w:jc w:val="left"/>
        <w:rPr>
          <w:rFonts w:ascii="Times New Roman" w:eastAsia="Times New Roman" w:hAnsi="Times New Roman" w:cs="Times New Roman"/>
          <w:color w:val="auto"/>
          <w:szCs w:val="24"/>
        </w:rPr>
      </w:pPr>
      <w:r w:rsidRPr="0038212D">
        <w:rPr>
          <w:rFonts w:ascii="Times New Roman" w:eastAsia="Times New Roman" w:hAnsi="Times New Roman" w:cs="Times New Roman"/>
          <w:color w:val="auto"/>
          <w:sz w:val="22"/>
        </w:rPr>
        <w:t>A         tutti gli scoperti e/o franchigie e/o relativi minimi di scoperto;</w:t>
      </w:r>
    </w:p>
    <w:p w14:paraId="003DCDDA" w14:textId="77777777" w:rsidR="0038212D" w:rsidRPr="0038212D" w:rsidRDefault="0038212D" w:rsidP="0038212D">
      <w:pPr>
        <w:spacing w:before="100" w:beforeAutospacing="1" w:after="100" w:afterAutospacing="1" w:line="240" w:lineRule="auto"/>
        <w:ind w:left="0" w:right="0" w:firstLine="0"/>
        <w:jc w:val="left"/>
        <w:rPr>
          <w:rFonts w:ascii="Times New Roman" w:eastAsia="Times New Roman" w:hAnsi="Times New Roman" w:cs="Times New Roman"/>
          <w:color w:val="auto"/>
          <w:szCs w:val="24"/>
        </w:rPr>
      </w:pPr>
      <w:r w:rsidRPr="0038212D">
        <w:rPr>
          <w:rFonts w:ascii="Times New Roman" w:eastAsia="Times New Roman" w:hAnsi="Times New Roman" w:cs="Times New Roman"/>
          <w:color w:val="auto"/>
          <w:sz w:val="22"/>
        </w:rPr>
        <w:t>B         tutti i danni al committente e/o a terzi che dovessero eccedere i massimali previsti dalle polizze;</w:t>
      </w:r>
    </w:p>
    <w:p w14:paraId="388C4AD4" w14:textId="67728A1A" w:rsidR="00AD5F7A" w:rsidRPr="0038212D" w:rsidRDefault="0038212D" w:rsidP="0038212D">
      <w:pPr>
        <w:spacing w:before="100" w:beforeAutospacing="1" w:after="100" w:afterAutospacing="1" w:line="240" w:lineRule="auto"/>
        <w:ind w:left="0" w:right="0" w:firstLine="0"/>
        <w:jc w:val="left"/>
        <w:rPr>
          <w:rFonts w:ascii="Times New Roman" w:eastAsia="Times New Roman" w:hAnsi="Times New Roman" w:cs="Times New Roman"/>
          <w:color w:val="auto"/>
          <w:szCs w:val="24"/>
        </w:rPr>
      </w:pPr>
      <w:r w:rsidRPr="0038212D">
        <w:rPr>
          <w:rFonts w:ascii="Times New Roman" w:eastAsia="Times New Roman" w:hAnsi="Times New Roman" w:cs="Times New Roman"/>
          <w:color w:val="auto"/>
          <w:sz w:val="22"/>
        </w:rPr>
        <w:t>C         tutte le responsabilità, civili e/o penali, che dovessero derivare dalla presente co-progettazione manlevando in ogni caso il Comune ed i propri amministratori, dirigenti e/o dipendenti.</w:t>
      </w:r>
      <w:r w:rsidRPr="0038212D">
        <w:rPr>
          <w:rFonts w:ascii="Calibri" w:eastAsia="Times New Roman" w:hAnsi="Calibri" w:cs="Calibri"/>
          <w:color w:val="auto"/>
          <w:sz w:val="22"/>
        </w:rPr>
        <w:t> </w:t>
      </w:r>
    </w:p>
    <w:p w14:paraId="0EE678FC" w14:textId="3F8388DD" w:rsidR="00AD5F7A" w:rsidRPr="00576B5C" w:rsidRDefault="00CC0C7B" w:rsidP="00BD3D41">
      <w:pPr>
        <w:spacing w:after="0" w:line="276" w:lineRule="auto"/>
        <w:ind w:left="0" w:right="-9" w:firstLine="0"/>
        <w:contextualSpacing/>
        <w:rPr>
          <w:rFonts w:ascii="Times New Roman" w:hAnsi="Times New Roman" w:cs="Times New Roman"/>
          <w:b/>
          <w:szCs w:val="24"/>
        </w:rPr>
      </w:pPr>
      <w:bookmarkStart w:id="2" w:name="_Hlk93068910"/>
      <w:r w:rsidRPr="00576B5C">
        <w:rPr>
          <w:rFonts w:ascii="Times New Roman" w:hAnsi="Times New Roman" w:cs="Times New Roman"/>
          <w:b/>
          <w:szCs w:val="24"/>
        </w:rPr>
        <w:t xml:space="preserve">Art. </w:t>
      </w:r>
      <w:r w:rsidR="006B1337" w:rsidRPr="00576B5C">
        <w:rPr>
          <w:rFonts w:ascii="Times New Roman" w:hAnsi="Times New Roman" w:cs="Times New Roman"/>
          <w:b/>
          <w:szCs w:val="24"/>
        </w:rPr>
        <w:t>14</w:t>
      </w:r>
      <w:r w:rsidR="00F121C4" w:rsidRPr="00576B5C">
        <w:rPr>
          <w:rFonts w:ascii="Times New Roman" w:hAnsi="Times New Roman" w:cs="Times New Roman"/>
          <w:b/>
          <w:szCs w:val="24"/>
        </w:rPr>
        <w:t xml:space="preserve"> </w:t>
      </w:r>
      <w:r w:rsidR="00DC529E" w:rsidRPr="00576B5C">
        <w:rPr>
          <w:rFonts w:ascii="Times New Roman" w:hAnsi="Times New Roman" w:cs="Times New Roman"/>
          <w:b/>
          <w:szCs w:val="24"/>
        </w:rPr>
        <w:t xml:space="preserve">- </w:t>
      </w:r>
      <w:r w:rsidR="006B1337" w:rsidRPr="00576B5C">
        <w:rPr>
          <w:rFonts w:ascii="Times New Roman" w:hAnsi="Times New Roman" w:cs="Times New Roman"/>
          <w:b/>
          <w:szCs w:val="24"/>
        </w:rPr>
        <w:t xml:space="preserve">Cause di </w:t>
      </w:r>
      <w:r w:rsidR="00DF1978" w:rsidRPr="00576B5C">
        <w:rPr>
          <w:rFonts w:ascii="Times New Roman" w:hAnsi="Times New Roman" w:cs="Times New Roman"/>
          <w:b/>
          <w:szCs w:val="24"/>
        </w:rPr>
        <w:t xml:space="preserve">recesso e di </w:t>
      </w:r>
      <w:r w:rsidR="006B1337" w:rsidRPr="00576B5C">
        <w:rPr>
          <w:rFonts w:ascii="Times New Roman" w:hAnsi="Times New Roman" w:cs="Times New Roman"/>
          <w:b/>
          <w:szCs w:val="24"/>
        </w:rPr>
        <w:t>r</w:t>
      </w:r>
      <w:r w:rsidRPr="00576B5C">
        <w:rPr>
          <w:rFonts w:ascii="Times New Roman" w:hAnsi="Times New Roman" w:cs="Times New Roman"/>
          <w:b/>
          <w:szCs w:val="24"/>
        </w:rPr>
        <w:t>isoluzione della Convenzione</w:t>
      </w:r>
      <w:r w:rsidR="00F853E2" w:rsidRPr="00576B5C">
        <w:rPr>
          <w:rFonts w:ascii="Times New Roman" w:hAnsi="Times New Roman" w:cs="Times New Roman"/>
          <w:b/>
          <w:szCs w:val="24"/>
        </w:rPr>
        <w:t>.</w:t>
      </w:r>
    </w:p>
    <w:p w14:paraId="71D591C5" w14:textId="5E97793B" w:rsidR="00DF1978" w:rsidRPr="00576B5C" w:rsidRDefault="0081396F" w:rsidP="00BD3D41">
      <w:pPr>
        <w:spacing w:after="0" w:line="276" w:lineRule="auto"/>
        <w:ind w:left="0" w:right="-9" w:firstLine="0"/>
        <w:contextualSpacing/>
        <w:rPr>
          <w:rFonts w:ascii="Times New Roman" w:hAnsi="Times New Roman" w:cs="Times New Roman"/>
          <w:szCs w:val="24"/>
        </w:rPr>
      </w:pPr>
      <w:r>
        <w:rPr>
          <w:rFonts w:ascii="Times New Roman" w:hAnsi="Times New Roman" w:cs="Times New Roman"/>
          <w:szCs w:val="24"/>
        </w:rPr>
        <w:t>L’Ambito Territoriale n</w:t>
      </w:r>
      <w:r w:rsidR="00662B0A" w:rsidRPr="00576B5C">
        <w:rPr>
          <w:rFonts w:ascii="Times New Roman" w:hAnsi="Times New Roman" w:cs="Times New Roman"/>
          <w:szCs w:val="24"/>
        </w:rPr>
        <w:t xml:space="preserve">27 </w:t>
      </w:r>
      <w:r w:rsidR="00CC0C7B" w:rsidRPr="00576B5C">
        <w:rPr>
          <w:rFonts w:ascii="Times New Roman" w:hAnsi="Times New Roman" w:cs="Times New Roman"/>
          <w:szCs w:val="24"/>
        </w:rPr>
        <w:t>ha facoltà di recesso dalla presente Conve</w:t>
      </w:r>
      <w:r w:rsidR="00C86A5E">
        <w:rPr>
          <w:rFonts w:ascii="Times New Roman" w:hAnsi="Times New Roman" w:cs="Times New Roman"/>
          <w:szCs w:val="24"/>
        </w:rPr>
        <w:t xml:space="preserve">nzione in caso in cui le attività </w:t>
      </w:r>
      <w:r w:rsidR="00AD5F7A" w:rsidRPr="00576B5C">
        <w:rPr>
          <w:rFonts w:ascii="Times New Roman" w:hAnsi="Times New Roman" w:cs="Times New Roman"/>
          <w:szCs w:val="24"/>
        </w:rPr>
        <w:t>non venga</w:t>
      </w:r>
      <w:r w:rsidR="00C86A5E">
        <w:rPr>
          <w:rFonts w:ascii="Times New Roman" w:hAnsi="Times New Roman" w:cs="Times New Roman"/>
          <w:szCs w:val="24"/>
        </w:rPr>
        <w:t>no attuate</w:t>
      </w:r>
      <w:r w:rsidR="00AD5F7A" w:rsidRPr="00576B5C">
        <w:rPr>
          <w:rFonts w:ascii="Times New Roman" w:hAnsi="Times New Roman" w:cs="Times New Roman"/>
          <w:szCs w:val="24"/>
        </w:rPr>
        <w:t xml:space="preserve"> secondo quanto previsto</w:t>
      </w:r>
      <w:r w:rsidR="00CC0C7B" w:rsidRPr="00576B5C">
        <w:rPr>
          <w:rFonts w:ascii="Times New Roman" w:hAnsi="Times New Roman" w:cs="Times New Roman"/>
          <w:szCs w:val="24"/>
        </w:rPr>
        <w:t xml:space="preserve"> nella Convenzione medesima, </w:t>
      </w:r>
      <w:r w:rsidR="00AD5F7A" w:rsidRPr="00576B5C">
        <w:rPr>
          <w:rFonts w:ascii="Times New Roman" w:hAnsi="Times New Roman" w:cs="Times New Roman"/>
          <w:szCs w:val="24"/>
        </w:rPr>
        <w:t xml:space="preserve">ovvero in tutto o in parte in contrasto o in maniera non conforme alle norme di </w:t>
      </w:r>
      <w:r w:rsidR="00CC0C7B" w:rsidRPr="00576B5C">
        <w:rPr>
          <w:rFonts w:ascii="Times New Roman" w:hAnsi="Times New Roman" w:cs="Times New Roman"/>
          <w:szCs w:val="24"/>
        </w:rPr>
        <w:t>legge, di regolamento e di atti amministrativi</w:t>
      </w:r>
      <w:r w:rsidR="00AD5F7A" w:rsidRPr="00576B5C">
        <w:rPr>
          <w:rFonts w:ascii="Times New Roman" w:hAnsi="Times New Roman" w:cs="Times New Roman"/>
          <w:szCs w:val="24"/>
        </w:rPr>
        <w:t xml:space="preserve"> in materia</w:t>
      </w:r>
      <w:r w:rsidR="00CC0C7B" w:rsidRPr="00576B5C">
        <w:rPr>
          <w:rFonts w:ascii="Times New Roman" w:hAnsi="Times New Roman" w:cs="Times New Roman"/>
          <w:szCs w:val="24"/>
        </w:rPr>
        <w:t>,</w:t>
      </w:r>
      <w:r w:rsidR="00AD5F7A" w:rsidRPr="00576B5C">
        <w:rPr>
          <w:rFonts w:ascii="Times New Roman" w:hAnsi="Times New Roman" w:cs="Times New Roman"/>
          <w:szCs w:val="24"/>
        </w:rPr>
        <w:t xml:space="preserve"> rimanendo salvo il diritto al risarcimento di eventuali danni, senza che per questo </w:t>
      </w:r>
      <w:r w:rsidR="00CC0C7B" w:rsidRPr="00576B5C">
        <w:rPr>
          <w:rFonts w:ascii="Times New Roman" w:hAnsi="Times New Roman" w:cs="Times New Roman"/>
          <w:szCs w:val="24"/>
        </w:rPr>
        <w:t>gli enti</w:t>
      </w:r>
      <w:r w:rsidR="00662B0A" w:rsidRPr="00576B5C">
        <w:rPr>
          <w:rFonts w:ascii="Times New Roman" w:hAnsi="Times New Roman" w:cs="Times New Roman"/>
          <w:szCs w:val="24"/>
        </w:rPr>
        <w:t xml:space="preserve"> partner/</w:t>
      </w:r>
      <w:r w:rsidR="00CC0C7B" w:rsidRPr="00576B5C">
        <w:rPr>
          <w:rFonts w:ascii="Times New Roman" w:hAnsi="Times New Roman" w:cs="Times New Roman"/>
          <w:szCs w:val="24"/>
        </w:rPr>
        <w:t xml:space="preserve">attuatori possano </w:t>
      </w:r>
      <w:r w:rsidR="00AD5F7A" w:rsidRPr="00576B5C">
        <w:rPr>
          <w:rFonts w:ascii="Times New Roman" w:hAnsi="Times New Roman" w:cs="Times New Roman"/>
          <w:szCs w:val="24"/>
        </w:rPr>
        <w:t xml:space="preserve">vantare diritto o pretesa alcuna. </w:t>
      </w:r>
    </w:p>
    <w:p w14:paraId="5C5F81ED" w14:textId="7A7C7809" w:rsidR="00AD5F7A" w:rsidRPr="00576B5C" w:rsidRDefault="00AD5F7A" w:rsidP="00BD3D41">
      <w:pPr>
        <w:spacing w:after="0" w:line="276" w:lineRule="auto"/>
        <w:ind w:left="0" w:right="-9" w:firstLine="0"/>
        <w:rPr>
          <w:rFonts w:ascii="Times New Roman" w:hAnsi="Times New Roman" w:cs="Times New Roman"/>
          <w:szCs w:val="24"/>
        </w:rPr>
      </w:pPr>
      <w:r w:rsidRPr="00576B5C">
        <w:rPr>
          <w:rFonts w:ascii="Times New Roman" w:hAnsi="Times New Roman" w:cs="Times New Roman"/>
          <w:szCs w:val="24"/>
        </w:rPr>
        <w:t>Oltre a q</w:t>
      </w:r>
      <w:r w:rsidR="00662B0A" w:rsidRPr="00576B5C">
        <w:rPr>
          <w:rFonts w:ascii="Times New Roman" w:hAnsi="Times New Roman" w:cs="Times New Roman"/>
          <w:szCs w:val="24"/>
        </w:rPr>
        <w:t>uanto previsto dalle norme del</w:t>
      </w:r>
      <w:r w:rsidRPr="00576B5C">
        <w:rPr>
          <w:rFonts w:ascii="Times New Roman" w:hAnsi="Times New Roman" w:cs="Times New Roman"/>
          <w:szCs w:val="24"/>
        </w:rPr>
        <w:t xml:space="preserve"> Codice Civile per i casi di inadempimento alle obbligazioni contrattuali, costituiscono motivo</w:t>
      </w:r>
      <w:r w:rsidR="00CC0C7B" w:rsidRPr="00576B5C">
        <w:rPr>
          <w:rFonts w:ascii="Times New Roman" w:hAnsi="Times New Roman" w:cs="Times New Roman"/>
          <w:szCs w:val="24"/>
        </w:rPr>
        <w:t xml:space="preserve"> per la risoluzione della Convenzione</w:t>
      </w:r>
      <w:r w:rsidRPr="00576B5C">
        <w:rPr>
          <w:rFonts w:ascii="Times New Roman" w:hAnsi="Times New Roman" w:cs="Times New Roman"/>
          <w:szCs w:val="24"/>
        </w:rPr>
        <w:t xml:space="preserve"> le seguenti ipotesi: a) perdit</w:t>
      </w:r>
      <w:r w:rsidR="00DF1978" w:rsidRPr="00576B5C">
        <w:rPr>
          <w:rFonts w:ascii="Times New Roman" w:hAnsi="Times New Roman" w:cs="Times New Roman"/>
          <w:szCs w:val="24"/>
        </w:rPr>
        <w:t>a dei requisiti di idoneità e di legittimazione da parte degli enti; b)</w:t>
      </w:r>
      <w:r w:rsidR="00A80938" w:rsidRPr="00576B5C">
        <w:rPr>
          <w:rFonts w:ascii="Times New Roman" w:hAnsi="Times New Roman" w:cs="Times New Roman"/>
          <w:szCs w:val="24"/>
        </w:rPr>
        <w:t xml:space="preserve"> </w:t>
      </w:r>
      <w:r w:rsidR="00DF1978" w:rsidRPr="00576B5C">
        <w:rPr>
          <w:rFonts w:ascii="Times New Roman" w:hAnsi="Times New Roman" w:cs="Times New Roman"/>
          <w:szCs w:val="24"/>
        </w:rPr>
        <w:t xml:space="preserve">revoca e decadenza dei titoli abilitativi necessari per l’espletamento dei servizi; c) accertamento di gravi violazioni di legge o regolamenti; d) gravi inadempienze accertate nell’erogazione del servizio; e) impiego di personale non idoneo e/o non qualificato e/o non regolarmente assunto; f) sospensione e/o interruzione del servizio senza giustificato motivo; g) </w:t>
      </w:r>
      <w:r w:rsidRPr="00576B5C">
        <w:rPr>
          <w:rFonts w:ascii="Times New Roman" w:hAnsi="Times New Roman" w:cs="Times New Roman"/>
          <w:szCs w:val="24"/>
        </w:rPr>
        <w:t>messa in liquidazione</w:t>
      </w:r>
      <w:r w:rsidR="00DF1978" w:rsidRPr="00576B5C">
        <w:rPr>
          <w:rFonts w:ascii="Times New Roman" w:hAnsi="Times New Roman" w:cs="Times New Roman"/>
          <w:szCs w:val="24"/>
        </w:rPr>
        <w:t xml:space="preserve"> dell’ente</w:t>
      </w:r>
      <w:r w:rsidR="004C1913" w:rsidRPr="00576B5C">
        <w:rPr>
          <w:rFonts w:ascii="Times New Roman" w:hAnsi="Times New Roman" w:cs="Times New Roman"/>
          <w:szCs w:val="24"/>
        </w:rPr>
        <w:t xml:space="preserve"> partner</w:t>
      </w:r>
      <w:r w:rsidR="00DF1978" w:rsidRPr="00576B5C">
        <w:rPr>
          <w:rFonts w:ascii="Times New Roman" w:hAnsi="Times New Roman" w:cs="Times New Roman"/>
          <w:szCs w:val="24"/>
        </w:rPr>
        <w:t>; h</w:t>
      </w:r>
      <w:r w:rsidRPr="00576B5C">
        <w:rPr>
          <w:rFonts w:ascii="Times New Roman" w:hAnsi="Times New Roman" w:cs="Times New Roman"/>
          <w:szCs w:val="24"/>
        </w:rPr>
        <w:t>) non ottemperanza alle prescrizioni inerenti le modalità di esecuzione del</w:t>
      </w:r>
      <w:r w:rsidR="00763875" w:rsidRPr="00576B5C">
        <w:rPr>
          <w:rFonts w:ascii="Times New Roman" w:hAnsi="Times New Roman" w:cs="Times New Roman"/>
          <w:szCs w:val="24"/>
        </w:rPr>
        <w:t xml:space="preserve"> servizio previste dalla presente Convenzione </w:t>
      </w:r>
      <w:r w:rsidRPr="00576B5C">
        <w:rPr>
          <w:rFonts w:ascii="Times New Roman" w:hAnsi="Times New Roman" w:cs="Times New Roman"/>
          <w:szCs w:val="24"/>
        </w:rPr>
        <w:t>ovvero dalle norme di legge, di regolamento e di a</w:t>
      </w:r>
      <w:r w:rsidR="00DF1978" w:rsidRPr="00576B5C">
        <w:rPr>
          <w:rFonts w:ascii="Times New Roman" w:hAnsi="Times New Roman" w:cs="Times New Roman"/>
          <w:szCs w:val="24"/>
        </w:rPr>
        <w:t>tto amministrativo in materia; i</w:t>
      </w:r>
      <w:r w:rsidRPr="00576B5C">
        <w:rPr>
          <w:rFonts w:ascii="Times New Roman" w:hAnsi="Times New Roman" w:cs="Times New Roman"/>
          <w:szCs w:val="24"/>
        </w:rPr>
        <w:t>) mancato avvio del servizio nel termine fissato, ovvero abbandono o interruzione o sospensione o effettuazione con ripetute e gravi irregolarità, non dipenden</w:t>
      </w:r>
      <w:r w:rsidR="00DF1978" w:rsidRPr="00576B5C">
        <w:rPr>
          <w:rFonts w:ascii="Times New Roman" w:hAnsi="Times New Roman" w:cs="Times New Roman"/>
          <w:szCs w:val="24"/>
        </w:rPr>
        <w:t>ti da cause di forza maggiore; l</w:t>
      </w:r>
      <w:r w:rsidRPr="00576B5C">
        <w:rPr>
          <w:rFonts w:ascii="Times New Roman" w:hAnsi="Times New Roman" w:cs="Times New Roman"/>
          <w:szCs w:val="24"/>
        </w:rPr>
        <w:t>) gravi o ripetute irregolarità in ordin</w:t>
      </w:r>
      <w:r w:rsidR="00DF1978" w:rsidRPr="00576B5C">
        <w:rPr>
          <w:rFonts w:ascii="Times New Roman" w:hAnsi="Times New Roman" w:cs="Times New Roman"/>
          <w:szCs w:val="24"/>
        </w:rPr>
        <w:t>e amministrativo o gestionale; m</w:t>
      </w:r>
      <w:r w:rsidRPr="00576B5C">
        <w:rPr>
          <w:rFonts w:ascii="Times New Roman" w:hAnsi="Times New Roman" w:cs="Times New Roman"/>
          <w:szCs w:val="24"/>
        </w:rPr>
        <w:t>) inadempienza nei confronti di quanto previsto nei contratti collettivi di lavoro e inosse</w:t>
      </w:r>
      <w:r w:rsidR="00DF1978" w:rsidRPr="00576B5C">
        <w:rPr>
          <w:rFonts w:ascii="Times New Roman" w:hAnsi="Times New Roman" w:cs="Times New Roman"/>
          <w:szCs w:val="24"/>
        </w:rPr>
        <w:t>rvanza delle norme in materia; n</w:t>
      </w:r>
      <w:r w:rsidRPr="00576B5C">
        <w:rPr>
          <w:rFonts w:ascii="Times New Roman" w:hAnsi="Times New Roman" w:cs="Times New Roman"/>
          <w:szCs w:val="24"/>
        </w:rPr>
        <w:t xml:space="preserve">) grave </w:t>
      </w:r>
      <w:r w:rsidRPr="00576B5C">
        <w:rPr>
          <w:rFonts w:ascii="Times New Roman" w:hAnsi="Times New Roman" w:cs="Times New Roman"/>
          <w:szCs w:val="24"/>
        </w:rPr>
        <w:lastRenderedPageBreak/>
        <w:t xml:space="preserve">inosservanza delle norme </w:t>
      </w:r>
      <w:r w:rsidR="00DF1978" w:rsidRPr="00576B5C">
        <w:rPr>
          <w:rFonts w:ascii="Times New Roman" w:hAnsi="Times New Roman" w:cs="Times New Roman"/>
          <w:szCs w:val="24"/>
        </w:rPr>
        <w:t xml:space="preserve">in materia igienico-sanitaria; o) </w:t>
      </w:r>
      <w:r w:rsidR="00DF1978" w:rsidRPr="00576B5C">
        <w:rPr>
          <w:rFonts w:ascii="Times New Roman" w:eastAsia="Times New Roman" w:hAnsi="Times New Roman" w:cs="Times New Roman"/>
          <w:szCs w:val="24"/>
        </w:rPr>
        <w:t>o</w:t>
      </w:r>
      <w:r w:rsidRPr="00576B5C">
        <w:rPr>
          <w:rFonts w:ascii="Times New Roman" w:eastAsia="Times New Roman" w:hAnsi="Times New Roman" w:cs="Times New Roman"/>
          <w:szCs w:val="24"/>
        </w:rPr>
        <w:t xml:space="preserve">gni altra inadempienza qui non contemplata che renda impossibile la prosecuzione </w:t>
      </w:r>
      <w:r w:rsidR="00763875" w:rsidRPr="00576B5C">
        <w:rPr>
          <w:rFonts w:ascii="Times New Roman" w:eastAsia="Times New Roman" w:hAnsi="Times New Roman" w:cs="Times New Roman"/>
          <w:szCs w:val="24"/>
        </w:rPr>
        <w:t>dei servizi</w:t>
      </w:r>
      <w:r w:rsidRPr="00576B5C">
        <w:rPr>
          <w:rFonts w:ascii="Times New Roman" w:eastAsia="Times New Roman" w:hAnsi="Times New Roman" w:cs="Times New Roman"/>
          <w:szCs w:val="24"/>
        </w:rPr>
        <w:t xml:space="preserve"> ai sensi dell’art. 1453 del c.c.;</w:t>
      </w:r>
    </w:p>
    <w:p w14:paraId="14A1E3F2" w14:textId="3494D804" w:rsidR="0050491A" w:rsidRPr="00B31E7C" w:rsidRDefault="00AD5F7A" w:rsidP="00821BD5">
      <w:pPr>
        <w:spacing w:after="120" w:line="276" w:lineRule="auto"/>
        <w:ind w:left="0" w:right="-9" w:firstLine="0"/>
        <w:contextualSpacing/>
        <w:rPr>
          <w:rFonts w:ascii="Times New Roman" w:eastAsia="Times New Roman" w:hAnsi="Times New Roman" w:cs="Times New Roman"/>
          <w:szCs w:val="24"/>
        </w:rPr>
      </w:pPr>
      <w:r w:rsidRPr="00576B5C">
        <w:rPr>
          <w:rFonts w:ascii="Times New Roman" w:eastAsia="Times New Roman" w:hAnsi="Times New Roman" w:cs="Times New Roman"/>
          <w:szCs w:val="24"/>
        </w:rPr>
        <w:t xml:space="preserve">Nei casi </w:t>
      </w:r>
      <w:r w:rsidR="004C1913" w:rsidRPr="00576B5C">
        <w:rPr>
          <w:rFonts w:ascii="Times New Roman" w:eastAsia="Times New Roman" w:hAnsi="Times New Roman" w:cs="Times New Roman"/>
          <w:szCs w:val="24"/>
        </w:rPr>
        <w:t xml:space="preserve">previsti dal precedente comma, </w:t>
      </w:r>
      <w:r w:rsidRPr="00576B5C">
        <w:rPr>
          <w:rFonts w:ascii="Times New Roman" w:eastAsia="Times New Roman" w:hAnsi="Times New Roman" w:cs="Times New Roman"/>
          <w:szCs w:val="24"/>
        </w:rPr>
        <w:t>si darà luogo</w:t>
      </w:r>
      <w:r w:rsidR="00DF1978" w:rsidRPr="00576B5C">
        <w:rPr>
          <w:rFonts w:ascii="Times New Roman" w:eastAsia="Times New Roman" w:hAnsi="Times New Roman" w:cs="Times New Roman"/>
          <w:szCs w:val="24"/>
        </w:rPr>
        <w:t xml:space="preserve"> a giudizio insindacabile dell’Ammnistrazione procedente</w:t>
      </w:r>
      <w:r w:rsidR="004C1913" w:rsidRPr="00576B5C">
        <w:rPr>
          <w:rFonts w:ascii="Times New Roman" w:eastAsia="Times New Roman" w:hAnsi="Times New Roman" w:cs="Times New Roman"/>
          <w:szCs w:val="24"/>
        </w:rPr>
        <w:t>,</w:t>
      </w:r>
      <w:r w:rsidR="00DF1978" w:rsidRPr="00576B5C">
        <w:rPr>
          <w:rFonts w:ascii="Times New Roman" w:eastAsia="Times New Roman" w:hAnsi="Times New Roman" w:cs="Times New Roman"/>
          <w:szCs w:val="24"/>
        </w:rPr>
        <w:t xml:space="preserve"> </w:t>
      </w:r>
      <w:r w:rsidRPr="00576B5C">
        <w:rPr>
          <w:rFonts w:ascii="Times New Roman" w:eastAsia="Times New Roman" w:hAnsi="Times New Roman" w:cs="Times New Roman"/>
          <w:szCs w:val="24"/>
        </w:rPr>
        <w:t>alla riso</w:t>
      </w:r>
      <w:r w:rsidR="00DF1978" w:rsidRPr="00576B5C">
        <w:rPr>
          <w:rFonts w:ascii="Times New Roman" w:eastAsia="Times New Roman" w:hAnsi="Times New Roman" w:cs="Times New Roman"/>
          <w:szCs w:val="24"/>
        </w:rPr>
        <w:t xml:space="preserve">luzione </w:t>
      </w:r>
      <w:r w:rsidR="004C1913" w:rsidRPr="00576B5C">
        <w:rPr>
          <w:rFonts w:ascii="Times New Roman" w:eastAsia="Times New Roman" w:hAnsi="Times New Roman" w:cs="Times New Roman"/>
          <w:szCs w:val="24"/>
        </w:rPr>
        <w:t xml:space="preserve">di diritto </w:t>
      </w:r>
      <w:r w:rsidR="00DF1978" w:rsidRPr="00576B5C">
        <w:rPr>
          <w:rFonts w:ascii="Times New Roman" w:eastAsia="Times New Roman" w:hAnsi="Times New Roman" w:cs="Times New Roman"/>
          <w:szCs w:val="24"/>
        </w:rPr>
        <w:t>del contratto, a mente</w:t>
      </w:r>
      <w:r w:rsidR="004C1913" w:rsidRPr="00576B5C">
        <w:rPr>
          <w:rFonts w:ascii="Times New Roman" w:eastAsia="Times New Roman" w:hAnsi="Times New Roman" w:cs="Times New Roman"/>
          <w:szCs w:val="24"/>
        </w:rPr>
        <w:t xml:space="preserve"> dell’art. 1456, Codice Civile.</w:t>
      </w:r>
    </w:p>
    <w:p w14:paraId="7519D4B5" w14:textId="21B285B2" w:rsidR="00AD5F7A" w:rsidRPr="0050491A" w:rsidRDefault="00763875" w:rsidP="00821BD5">
      <w:pPr>
        <w:spacing w:after="120" w:line="276" w:lineRule="auto"/>
        <w:ind w:left="0" w:right="-9" w:firstLine="0"/>
        <w:contextualSpacing/>
        <w:rPr>
          <w:rFonts w:ascii="Times New Roman" w:hAnsi="Times New Roman" w:cs="Times New Roman"/>
          <w:szCs w:val="24"/>
        </w:rPr>
      </w:pPr>
      <w:r w:rsidRPr="00576B5C">
        <w:rPr>
          <w:rFonts w:ascii="Times New Roman" w:hAnsi="Times New Roman" w:cs="Times New Roman"/>
          <w:szCs w:val="24"/>
        </w:rPr>
        <w:t>E’</w:t>
      </w:r>
      <w:r w:rsidR="004C1913" w:rsidRPr="00576B5C">
        <w:rPr>
          <w:rFonts w:ascii="Times New Roman" w:hAnsi="Times New Roman" w:cs="Times New Roman"/>
          <w:szCs w:val="24"/>
        </w:rPr>
        <w:t>,</w:t>
      </w:r>
      <w:r w:rsidRPr="00576B5C">
        <w:rPr>
          <w:rFonts w:ascii="Times New Roman" w:hAnsi="Times New Roman" w:cs="Times New Roman"/>
          <w:szCs w:val="24"/>
        </w:rPr>
        <w:t xml:space="preserve"> in ogni caso</w:t>
      </w:r>
      <w:r w:rsidR="004C1913" w:rsidRPr="00576B5C">
        <w:rPr>
          <w:rFonts w:ascii="Times New Roman" w:hAnsi="Times New Roman" w:cs="Times New Roman"/>
          <w:szCs w:val="24"/>
        </w:rPr>
        <w:t>,</w:t>
      </w:r>
      <w:r w:rsidRPr="00576B5C">
        <w:rPr>
          <w:rFonts w:ascii="Times New Roman" w:hAnsi="Times New Roman" w:cs="Times New Roman"/>
          <w:szCs w:val="24"/>
        </w:rPr>
        <w:t xml:space="preserve"> </w:t>
      </w:r>
      <w:r w:rsidR="00AD5F7A" w:rsidRPr="00576B5C">
        <w:rPr>
          <w:rFonts w:ascii="Times New Roman" w:hAnsi="Times New Roman" w:cs="Times New Roman"/>
          <w:szCs w:val="24"/>
        </w:rPr>
        <w:t>rico</w:t>
      </w:r>
      <w:r w:rsidRPr="00576B5C">
        <w:rPr>
          <w:rFonts w:ascii="Times New Roman" w:hAnsi="Times New Roman" w:cs="Times New Roman"/>
          <w:szCs w:val="24"/>
        </w:rPr>
        <w:t xml:space="preserve">nosciuta la piena facoltà dell’Ufficio di Piano </w:t>
      </w:r>
      <w:r w:rsidR="00AD5F7A" w:rsidRPr="00576B5C">
        <w:rPr>
          <w:rFonts w:ascii="Times New Roman" w:hAnsi="Times New Roman" w:cs="Times New Roman"/>
          <w:szCs w:val="24"/>
        </w:rPr>
        <w:t>di procedere, a suo insindacabile giudizio</w:t>
      </w:r>
      <w:r w:rsidR="004C1913" w:rsidRPr="00576B5C">
        <w:rPr>
          <w:rFonts w:ascii="Times New Roman" w:hAnsi="Times New Roman" w:cs="Times New Roman"/>
          <w:szCs w:val="24"/>
        </w:rPr>
        <w:t xml:space="preserve"> derivante dalla discrezionalità amministrativa</w:t>
      </w:r>
      <w:r w:rsidR="00AD5F7A" w:rsidRPr="00576B5C">
        <w:rPr>
          <w:rFonts w:ascii="Times New Roman" w:hAnsi="Times New Roman" w:cs="Times New Roman"/>
          <w:szCs w:val="24"/>
        </w:rPr>
        <w:t xml:space="preserve">, alla revoca </w:t>
      </w:r>
      <w:r w:rsidR="00DF1978" w:rsidRPr="00576B5C">
        <w:rPr>
          <w:rFonts w:ascii="Times New Roman" w:hAnsi="Times New Roman" w:cs="Times New Roman"/>
          <w:szCs w:val="24"/>
        </w:rPr>
        <w:t xml:space="preserve">del rapporto </w:t>
      </w:r>
      <w:r w:rsidR="00AD5F7A" w:rsidRPr="00576B5C">
        <w:rPr>
          <w:rFonts w:ascii="Times New Roman" w:hAnsi="Times New Roman" w:cs="Times New Roman"/>
          <w:szCs w:val="24"/>
        </w:rPr>
        <w:t xml:space="preserve">nei </w:t>
      </w:r>
      <w:r w:rsidR="00C03DCF" w:rsidRPr="00576B5C">
        <w:rPr>
          <w:rFonts w:ascii="Times New Roman" w:hAnsi="Times New Roman" w:cs="Times New Roman"/>
          <w:szCs w:val="24"/>
        </w:rPr>
        <w:t xml:space="preserve">seguenti </w:t>
      </w:r>
      <w:r w:rsidR="00AD5F7A" w:rsidRPr="00576B5C">
        <w:rPr>
          <w:rFonts w:ascii="Times New Roman" w:hAnsi="Times New Roman" w:cs="Times New Roman"/>
          <w:szCs w:val="24"/>
        </w:rPr>
        <w:t>casi: a) vengano meno le ragioni di interesse pubblico che hanno portato alla costituzione del servizio; b) sia riconosciuta l'opportunità della soppressione del servizio; c) ne venga sospeso l'esercizio per cause di forza maggiore e non sia possibile ripristinarlo con sicurezza di continuità.</w:t>
      </w:r>
    </w:p>
    <w:p w14:paraId="5AD40D37" w14:textId="77777777" w:rsidR="00763875" w:rsidRPr="00F121C4" w:rsidRDefault="00763875" w:rsidP="00BD3D41">
      <w:pPr>
        <w:spacing w:after="0" w:line="276" w:lineRule="auto"/>
        <w:ind w:left="0" w:right="-9" w:firstLine="0"/>
        <w:contextualSpacing/>
        <w:rPr>
          <w:rFonts w:ascii="Arial Narrow" w:hAnsi="Arial Narrow" w:cstheme="majorHAnsi"/>
          <w:szCs w:val="24"/>
        </w:rPr>
      </w:pPr>
    </w:p>
    <w:p w14:paraId="7D63A149" w14:textId="383EB1F9" w:rsidR="00AD5F7A" w:rsidRPr="00576B5C" w:rsidRDefault="00763875" w:rsidP="00BD3D41">
      <w:pPr>
        <w:spacing w:after="0" w:line="276" w:lineRule="auto"/>
        <w:ind w:left="0" w:right="-9" w:firstLine="0"/>
        <w:contextualSpacing/>
        <w:rPr>
          <w:rFonts w:ascii="Times New Roman" w:hAnsi="Times New Roman" w:cs="Times New Roman"/>
          <w:szCs w:val="24"/>
        </w:rPr>
      </w:pPr>
      <w:r w:rsidRPr="00576B5C">
        <w:rPr>
          <w:rFonts w:ascii="Times New Roman" w:hAnsi="Times New Roman" w:cs="Times New Roman"/>
          <w:b/>
          <w:szCs w:val="24"/>
        </w:rPr>
        <w:t xml:space="preserve">Art. </w:t>
      </w:r>
      <w:r w:rsidR="006B1337" w:rsidRPr="00576B5C">
        <w:rPr>
          <w:rFonts w:ascii="Times New Roman" w:hAnsi="Times New Roman" w:cs="Times New Roman"/>
          <w:b/>
          <w:szCs w:val="24"/>
        </w:rPr>
        <w:t>15 - Divieto di subaffidamento</w:t>
      </w:r>
      <w:r w:rsidR="00323C40" w:rsidRPr="00576B5C">
        <w:rPr>
          <w:rFonts w:ascii="Times New Roman" w:hAnsi="Times New Roman" w:cs="Times New Roman"/>
          <w:b/>
          <w:szCs w:val="24"/>
        </w:rPr>
        <w:t xml:space="preserve"> dei servizi e degli intervent</w:t>
      </w:r>
      <w:r w:rsidR="005E77E6" w:rsidRPr="00576B5C">
        <w:rPr>
          <w:rFonts w:ascii="Times New Roman" w:hAnsi="Times New Roman" w:cs="Times New Roman"/>
          <w:b/>
          <w:szCs w:val="24"/>
        </w:rPr>
        <w:t>i – Risoluzione contrattuale di diritto in caso di inadempimento.</w:t>
      </w:r>
    </w:p>
    <w:p w14:paraId="15DE6407" w14:textId="1719C6B5" w:rsidR="00323C40" w:rsidRPr="00576B5C" w:rsidRDefault="00AD5F7A" w:rsidP="00BD3D41">
      <w:pPr>
        <w:spacing w:after="0" w:line="276" w:lineRule="auto"/>
        <w:ind w:left="0" w:right="-9" w:firstLine="0"/>
        <w:contextualSpacing/>
        <w:rPr>
          <w:rFonts w:ascii="Times New Roman" w:hAnsi="Times New Roman" w:cs="Times New Roman"/>
          <w:szCs w:val="24"/>
        </w:rPr>
      </w:pPr>
      <w:r w:rsidRPr="00576B5C">
        <w:rPr>
          <w:rFonts w:ascii="Times New Roman" w:hAnsi="Times New Roman" w:cs="Times New Roman"/>
          <w:szCs w:val="24"/>
        </w:rPr>
        <w:t xml:space="preserve">È fatto divieto </w:t>
      </w:r>
      <w:r w:rsidR="00763875" w:rsidRPr="00576B5C">
        <w:rPr>
          <w:rFonts w:ascii="Times New Roman" w:hAnsi="Times New Roman" w:cs="Times New Roman"/>
          <w:szCs w:val="24"/>
        </w:rPr>
        <w:t xml:space="preserve">agli enti </w:t>
      </w:r>
      <w:r w:rsidR="00323C40" w:rsidRPr="00576B5C">
        <w:rPr>
          <w:rFonts w:ascii="Times New Roman" w:hAnsi="Times New Roman" w:cs="Times New Roman"/>
          <w:szCs w:val="24"/>
        </w:rPr>
        <w:t>partner/</w:t>
      </w:r>
      <w:r w:rsidR="00763875" w:rsidRPr="00576B5C">
        <w:rPr>
          <w:rFonts w:ascii="Times New Roman" w:hAnsi="Times New Roman" w:cs="Times New Roman"/>
          <w:szCs w:val="24"/>
        </w:rPr>
        <w:t>attuatori di subaffidare i servizi</w:t>
      </w:r>
      <w:r w:rsidRPr="00576B5C">
        <w:rPr>
          <w:rFonts w:ascii="Times New Roman" w:hAnsi="Times New Roman" w:cs="Times New Roman"/>
          <w:szCs w:val="24"/>
        </w:rPr>
        <w:t>, senza il consenso e la forma</w:t>
      </w:r>
      <w:r w:rsidR="00323C40" w:rsidRPr="00576B5C">
        <w:rPr>
          <w:rFonts w:ascii="Times New Roman" w:hAnsi="Times New Roman" w:cs="Times New Roman"/>
          <w:szCs w:val="24"/>
        </w:rPr>
        <w:t xml:space="preserve">le approvazione dell’Ambito </w:t>
      </w:r>
      <w:r w:rsidR="005E77E6" w:rsidRPr="00576B5C">
        <w:rPr>
          <w:rFonts w:ascii="Times New Roman" w:hAnsi="Times New Roman" w:cs="Times New Roman"/>
          <w:szCs w:val="24"/>
        </w:rPr>
        <w:t xml:space="preserve">Territoriale </w:t>
      </w:r>
      <w:r w:rsidR="0081396F">
        <w:rPr>
          <w:rFonts w:ascii="Times New Roman" w:hAnsi="Times New Roman" w:cs="Times New Roman"/>
          <w:szCs w:val="24"/>
        </w:rPr>
        <w:t>n</w:t>
      </w:r>
      <w:r w:rsidR="00323C40" w:rsidRPr="00576B5C">
        <w:rPr>
          <w:rFonts w:ascii="Times New Roman" w:hAnsi="Times New Roman" w:cs="Times New Roman"/>
          <w:szCs w:val="24"/>
        </w:rPr>
        <w:t xml:space="preserve"> 27,</w:t>
      </w:r>
      <w:r w:rsidRPr="00576B5C">
        <w:rPr>
          <w:rFonts w:ascii="Times New Roman" w:hAnsi="Times New Roman" w:cs="Times New Roman"/>
          <w:szCs w:val="24"/>
        </w:rPr>
        <w:t xml:space="preserve"> pena l’immediata risoluzione </w:t>
      </w:r>
      <w:r w:rsidR="00323C40" w:rsidRPr="00576B5C">
        <w:rPr>
          <w:rFonts w:ascii="Times New Roman" w:hAnsi="Times New Roman" w:cs="Times New Roman"/>
          <w:szCs w:val="24"/>
        </w:rPr>
        <w:t xml:space="preserve">di diritto </w:t>
      </w:r>
      <w:r w:rsidRPr="00576B5C">
        <w:rPr>
          <w:rFonts w:ascii="Times New Roman" w:hAnsi="Times New Roman" w:cs="Times New Roman"/>
          <w:szCs w:val="24"/>
        </w:rPr>
        <w:t>del contratto</w:t>
      </w:r>
      <w:r w:rsidR="00F121C4" w:rsidRPr="00576B5C">
        <w:rPr>
          <w:rFonts w:ascii="Times New Roman" w:hAnsi="Times New Roman" w:cs="Times New Roman"/>
          <w:szCs w:val="24"/>
        </w:rPr>
        <w:t xml:space="preserve"> </w:t>
      </w:r>
      <w:r w:rsidR="005E77E6" w:rsidRPr="00576B5C">
        <w:rPr>
          <w:rFonts w:ascii="Times New Roman" w:hAnsi="Times New Roman" w:cs="Times New Roman"/>
          <w:szCs w:val="24"/>
        </w:rPr>
        <w:t xml:space="preserve">ai sensi e per gli effetti di cui all’art. 1456, codice civile </w:t>
      </w:r>
      <w:r w:rsidRPr="00576B5C">
        <w:rPr>
          <w:rFonts w:ascii="Times New Roman" w:hAnsi="Times New Roman" w:cs="Times New Roman"/>
          <w:szCs w:val="24"/>
        </w:rPr>
        <w:t>e la conseg</w:t>
      </w:r>
      <w:r w:rsidR="00633253" w:rsidRPr="00576B5C">
        <w:rPr>
          <w:rFonts w:ascii="Times New Roman" w:hAnsi="Times New Roman" w:cs="Times New Roman"/>
          <w:szCs w:val="24"/>
        </w:rPr>
        <w:t xml:space="preserve">uente rivalsa dei danni subiti, anche con </w:t>
      </w:r>
      <w:r w:rsidR="00FE7DF9" w:rsidRPr="00576B5C">
        <w:rPr>
          <w:rFonts w:ascii="Times New Roman" w:hAnsi="Times New Roman" w:cs="Times New Roman"/>
          <w:szCs w:val="24"/>
        </w:rPr>
        <w:t>riferimento ad un solo partner, sussistendone i presupposto di legge, ai sensi degli artt. 1420 e 1459, codice civile.</w:t>
      </w:r>
    </w:p>
    <w:p w14:paraId="722F675A" w14:textId="16C9C4E5" w:rsidR="00AD5F7A" w:rsidRPr="00576B5C" w:rsidRDefault="00323C40" w:rsidP="00BD3D41">
      <w:pPr>
        <w:spacing w:after="0" w:line="276" w:lineRule="auto"/>
        <w:ind w:left="0" w:right="-9" w:firstLine="0"/>
        <w:contextualSpacing/>
        <w:rPr>
          <w:rFonts w:ascii="Times New Roman" w:hAnsi="Times New Roman" w:cs="Times New Roman"/>
          <w:b/>
          <w:szCs w:val="24"/>
        </w:rPr>
      </w:pPr>
      <w:r w:rsidRPr="00576B5C">
        <w:rPr>
          <w:rFonts w:ascii="Times New Roman" w:hAnsi="Times New Roman" w:cs="Times New Roman"/>
          <w:szCs w:val="24"/>
        </w:rPr>
        <w:t xml:space="preserve">È fatto, altresì, divieto di </w:t>
      </w:r>
      <w:r w:rsidR="00AD5F7A" w:rsidRPr="00576B5C">
        <w:rPr>
          <w:rFonts w:ascii="Times New Roman" w:hAnsi="Times New Roman" w:cs="Times New Roman"/>
          <w:szCs w:val="24"/>
        </w:rPr>
        <w:t>cedere in tutto o in parte i crediti derivanti dall’avvenuta esecuzione del servizio, senza l’espressa autor</w:t>
      </w:r>
      <w:r w:rsidRPr="00576B5C">
        <w:rPr>
          <w:rFonts w:ascii="Times New Roman" w:hAnsi="Times New Roman" w:cs="Times New Roman"/>
          <w:szCs w:val="24"/>
        </w:rPr>
        <w:t>izzazione dell’Ambito.</w:t>
      </w:r>
    </w:p>
    <w:p w14:paraId="5DBEDF3C" w14:textId="6A8D7DD2" w:rsidR="00AD5F7A" w:rsidRPr="00576B5C" w:rsidRDefault="00AD5F7A" w:rsidP="00BD3D41">
      <w:pPr>
        <w:pStyle w:val="Titolo1"/>
        <w:spacing w:after="0" w:line="276" w:lineRule="auto"/>
        <w:ind w:left="0" w:right="-9" w:firstLine="0"/>
        <w:contextualSpacing/>
        <w:rPr>
          <w:rFonts w:ascii="Times New Roman" w:hAnsi="Times New Roman" w:cs="Times New Roman"/>
          <w:szCs w:val="24"/>
        </w:rPr>
      </w:pPr>
    </w:p>
    <w:p w14:paraId="7E86FAA0" w14:textId="2BCB0474" w:rsidR="00AD5F7A" w:rsidRPr="00576B5C" w:rsidRDefault="00763875" w:rsidP="00BD3D41">
      <w:pPr>
        <w:spacing w:after="0" w:line="276" w:lineRule="auto"/>
        <w:ind w:left="0" w:right="-9" w:firstLine="0"/>
        <w:contextualSpacing/>
        <w:rPr>
          <w:rFonts w:ascii="Times New Roman" w:hAnsi="Times New Roman" w:cs="Times New Roman"/>
          <w:b/>
          <w:szCs w:val="24"/>
        </w:rPr>
      </w:pPr>
      <w:r w:rsidRPr="00576B5C">
        <w:rPr>
          <w:rFonts w:ascii="Times New Roman" w:hAnsi="Times New Roman" w:cs="Times New Roman"/>
          <w:b/>
          <w:szCs w:val="24"/>
        </w:rPr>
        <w:t xml:space="preserve">Art. </w:t>
      </w:r>
      <w:r w:rsidR="006B1337" w:rsidRPr="00576B5C">
        <w:rPr>
          <w:rFonts w:ascii="Times New Roman" w:hAnsi="Times New Roman" w:cs="Times New Roman"/>
          <w:b/>
          <w:szCs w:val="24"/>
        </w:rPr>
        <w:t xml:space="preserve">16 </w:t>
      </w:r>
      <w:r w:rsidR="000B5D3B" w:rsidRPr="00576B5C">
        <w:rPr>
          <w:rFonts w:ascii="Times New Roman" w:hAnsi="Times New Roman" w:cs="Times New Roman"/>
          <w:b/>
          <w:szCs w:val="24"/>
        </w:rPr>
        <w:t>–</w:t>
      </w:r>
      <w:r w:rsidRPr="00576B5C">
        <w:rPr>
          <w:rFonts w:ascii="Times New Roman" w:hAnsi="Times New Roman" w:cs="Times New Roman"/>
          <w:b/>
          <w:szCs w:val="24"/>
        </w:rPr>
        <w:t xml:space="preserve"> </w:t>
      </w:r>
      <w:r w:rsidR="006B1337" w:rsidRPr="00576B5C">
        <w:rPr>
          <w:rFonts w:ascii="Times New Roman" w:hAnsi="Times New Roman" w:cs="Times New Roman"/>
          <w:b/>
          <w:szCs w:val="24"/>
        </w:rPr>
        <w:t xml:space="preserve">Trattamento dati - Protezione dati e riservatezza </w:t>
      </w:r>
    </w:p>
    <w:p w14:paraId="770483F5" w14:textId="455F6A61" w:rsidR="004912C2" w:rsidRPr="00576B5C" w:rsidRDefault="00A025A3" w:rsidP="00BD3D41">
      <w:pPr>
        <w:pStyle w:val="Corpotesto"/>
        <w:spacing w:line="276" w:lineRule="auto"/>
        <w:ind w:right="-9"/>
        <w:jc w:val="both"/>
      </w:pPr>
      <w:r w:rsidRPr="00576B5C">
        <w:t xml:space="preserve">Tutti i dati personali di </w:t>
      </w:r>
      <w:r w:rsidR="00F71CBD" w:rsidRPr="00576B5C">
        <w:t xml:space="preserve">cui si venga </w:t>
      </w:r>
      <w:r w:rsidRPr="00576B5C">
        <w:t>venga in po</w:t>
      </w:r>
      <w:r w:rsidR="00F71CBD" w:rsidRPr="00576B5C">
        <w:t xml:space="preserve">ssesso per l’attuazione dei servizi di cui alla presente Convenzione devono essere </w:t>
      </w:r>
      <w:r w:rsidRPr="00576B5C">
        <w:t>trattati</w:t>
      </w:r>
      <w:r w:rsidRPr="00576B5C">
        <w:rPr>
          <w:spacing w:val="1"/>
        </w:rPr>
        <w:t xml:space="preserve"> </w:t>
      </w:r>
      <w:r w:rsidRPr="00576B5C">
        <w:t>secondo quanto disposto dal Decreto legislativo 30 giugno 2003</w:t>
      </w:r>
      <w:r w:rsidR="00BC4E2A" w:rsidRPr="00576B5C">
        <w:t>, n 196</w:t>
      </w:r>
      <w:r w:rsidR="00F121C4" w:rsidRPr="00576B5C">
        <w:t xml:space="preserve"> </w:t>
      </w:r>
      <w:r w:rsidR="00FF7EFC" w:rsidRPr="00576B5C">
        <w:t>“Codice di protezione dei dati personali”</w:t>
      </w:r>
      <w:r w:rsidR="00F121C4" w:rsidRPr="00576B5C">
        <w:t xml:space="preserve"> </w:t>
      </w:r>
      <w:r w:rsidR="00FF7EFC" w:rsidRPr="00576B5C">
        <w:t xml:space="preserve">e s.m.i. </w:t>
      </w:r>
      <w:r w:rsidRPr="00576B5C">
        <w:t xml:space="preserve">integrato con </w:t>
      </w:r>
      <w:r w:rsidR="00FF7EFC" w:rsidRPr="00576B5C">
        <w:t xml:space="preserve">le </w:t>
      </w:r>
      <w:r w:rsidRPr="00576B5C">
        <w:t>modifiche introdotte</w:t>
      </w:r>
      <w:r w:rsidRPr="00576B5C">
        <w:rPr>
          <w:spacing w:val="1"/>
        </w:rPr>
        <w:t xml:space="preserve"> </w:t>
      </w:r>
      <w:r w:rsidRPr="00576B5C">
        <w:t xml:space="preserve">dal D.Lgs. n. 101 del 10 agosto 2018 </w:t>
      </w:r>
      <w:r w:rsidR="00EA63FF" w:rsidRPr="00576B5C">
        <w:t xml:space="preserve">e s.m.i. </w:t>
      </w:r>
      <w:r w:rsidR="004912C2" w:rsidRPr="00576B5C">
        <w:t>relativo alla protezione delle persone fisiche con riguardo al trattamento dei</w:t>
      </w:r>
      <w:r w:rsidR="004912C2" w:rsidRPr="00576B5C">
        <w:rPr>
          <w:spacing w:val="1"/>
        </w:rPr>
        <w:t xml:space="preserve"> </w:t>
      </w:r>
      <w:r w:rsidR="004912C2" w:rsidRPr="00576B5C">
        <w:t>dati personali, nonché alla li</w:t>
      </w:r>
      <w:r w:rsidR="00BC4E2A" w:rsidRPr="00576B5C">
        <w:t>bera circolazione di tali dati</w:t>
      </w:r>
      <w:r w:rsidR="004912C2" w:rsidRPr="00576B5C">
        <w:t xml:space="preserve"> </w:t>
      </w:r>
      <w:r w:rsidR="005C4DD3" w:rsidRPr="00576B5C">
        <w:t>e</w:t>
      </w:r>
      <w:r w:rsidR="00F121C4" w:rsidRPr="00576B5C">
        <w:t xml:space="preserve"> </w:t>
      </w:r>
      <w:r w:rsidR="004912C2" w:rsidRPr="00576B5C">
        <w:t xml:space="preserve">dal </w:t>
      </w:r>
      <w:r w:rsidR="005C4DD3" w:rsidRPr="00576B5C">
        <w:t>Regolamento UE 2016/679</w:t>
      </w:r>
      <w:r w:rsidR="004912C2" w:rsidRPr="00576B5C">
        <w:t xml:space="preserve"> .</w:t>
      </w:r>
    </w:p>
    <w:p w14:paraId="64080F15" w14:textId="3A89BEFE" w:rsidR="005C4DD3" w:rsidRPr="00576B5C" w:rsidRDefault="009E33F7" w:rsidP="00BD3D41">
      <w:pPr>
        <w:pStyle w:val="Corpotesto"/>
        <w:spacing w:line="276" w:lineRule="auto"/>
        <w:ind w:right="-9"/>
        <w:jc w:val="both"/>
      </w:pPr>
      <w:r w:rsidRPr="00576B5C">
        <w:t>I dati devono essere trattati esclusivamente per le finalità connesse con</w:t>
      </w:r>
      <w:r w:rsidR="00BC4E2A" w:rsidRPr="00576B5C">
        <w:t xml:space="preserve"> l’attuazione degli interventi.</w:t>
      </w:r>
    </w:p>
    <w:p w14:paraId="708B44E2" w14:textId="0A1AEA75" w:rsidR="005C4DD3" w:rsidRPr="00576B5C" w:rsidRDefault="00A025A3" w:rsidP="00BD3D41">
      <w:pPr>
        <w:pStyle w:val="Corpotesto"/>
        <w:spacing w:line="276" w:lineRule="auto"/>
        <w:ind w:right="-9"/>
      </w:pPr>
      <w:r w:rsidRPr="00576B5C">
        <w:t>Titolare del trattamento dei dati è</w:t>
      </w:r>
      <w:r w:rsidR="00BC4E2A" w:rsidRPr="00576B5C">
        <w:t xml:space="preserve"> </w:t>
      </w:r>
      <w:r w:rsidR="0081396F">
        <w:t>l’Ambito territoriale N</w:t>
      </w:r>
      <w:r w:rsidR="004912C2" w:rsidRPr="00576B5C">
        <w:t>27 – Comune di Castellammare di S</w:t>
      </w:r>
      <w:r w:rsidR="00EA63FF" w:rsidRPr="00576B5C">
        <w:t>tabia</w:t>
      </w:r>
      <w:r w:rsidR="00BC4E2A" w:rsidRPr="00576B5C">
        <w:t xml:space="preserve"> -</w:t>
      </w:r>
      <w:r w:rsidR="00F121C4" w:rsidRPr="00576B5C">
        <w:t xml:space="preserve"> </w:t>
      </w:r>
      <w:r w:rsidR="00EA63FF" w:rsidRPr="00576B5C">
        <w:t xml:space="preserve">nella persona del </w:t>
      </w:r>
      <w:r w:rsidR="004912C2" w:rsidRPr="00576B5C">
        <w:t>Diri</w:t>
      </w:r>
      <w:r w:rsidR="00B90D1C" w:rsidRPr="00576B5C">
        <w:t>gente del settore dei servizi socio – a</w:t>
      </w:r>
      <w:r w:rsidR="00B92765" w:rsidRPr="00576B5C">
        <w:t>s</w:t>
      </w:r>
      <w:r w:rsidR="00B90D1C" w:rsidRPr="00576B5C">
        <w:t>sistenziali.</w:t>
      </w:r>
    </w:p>
    <w:p w14:paraId="67CECC2C" w14:textId="573C9702" w:rsidR="00B90D1C" w:rsidRPr="00576B5C" w:rsidRDefault="00B90D1C" w:rsidP="00BD3D41">
      <w:pPr>
        <w:pStyle w:val="Corpotesto"/>
        <w:spacing w:line="276" w:lineRule="auto"/>
        <w:ind w:right="-9"/>
        <w:jc w:val="both"/>
      </w:pPr>
      <w:r w:rsidRPr="00576B5C">
        <w:t xml:space="preserve">L’Ambito </w:t>
      </w:r>
      <w:r w:rsidR="0081396F">
        <w:t>n</w:t>
      </w:r>
      <w:r w:rsidR="00B92765" w:rsidRPr="00576B5C">
        <w:t xml:space="preserve">27 </w:t>
      </w:r>
      <w:r w:rsidRPr="00576B5C">
        <w:t>designa</w:t>
      </w:r>
      <w:r w:rsidR="004912C2" w:rsidRPr="00576B5C">
        <w:t xml:space="preserve"> fin da ora</w:t>
      </w:r>
      <w:r w:rsidRPr="00576B5C">
        <w:t xml:space="preserve"> ciascun </w:t>
      </w:r>
      <w:r w:rsidR="004912C2" w:rsidRPr="00576B5C">
        <w:t xml:space="preserve">ente </w:t>
      </w:r>
      <w:r w:rsidRPr="00576B5C">
        <w:t>partner</w:t>
      </w:r>
      <w:r w:rsidR="004912C2" w:rsidRPr="00576B5C">
        <w:t>/attuatore quale responsabile del</w:t>
      </w:r>
      <w:r w:rsidRPr="00576B5C">
        <w:t xml:space="preserve"> trattamento </w:t>
      </w:r>
      <w:r w:rsidR="004912C2" w:rsidRPr="00576B5C">
        <w:t>dei dati che, in ragione dello s</w:t>
      </w:r>
      <w:r w:rsidRPr="00576B5C">
        <w:t>volgimento delle attività progettuali, necessariamente si t</w:t>
      </w:r>
      <w:r w:rsidR="004912C2" w:rsidRPr="00576B5C">
        <w:t>roverà</w:t>
      </w:r>
      <w:r w:rsidR="00F121C4" w:rsidRPr="00576B5C">
        <w:t xml:space="preserve"> </w:t>
      </w:r>
      <w:r w:rsidRPr="00576B5C">
        <w:t xml:space="preserve">ad acquisire e gestire. </w:t>
      </w:r>
    </w:p>
    <w:p w14:paraId="06FF6007" w14:textId="77777777" w:rsidR="00821BD5" w:rsidRPr="00576B5C" w:rsidRDefault="00B90D1C" w:rsidP="00BD3D41">
      <w:pPr>
        <w:spacing w:after="0" w:line="276" w:lineRule="auto"/>
        <w:ind w:left="0" w:right="-9" w:firstLine="0"/>
        <w:rPr>
          <w:rFonts w:ascii="Times New Roman" w:hAnsi="Times New Roman" w:cs="Times New Roman"/>
          <w:szCs w:val="24"/>
        </w:rPr>
      </w:pPr>
      <w:r w:rsidRPr="00576B5C">
        <w:rPr>
          <w:rFonts w:ascii="Times New Roman" w:hAnsi="Times New Roman" w:cs="Times New Roman"/>
          <w:szCs w:val="24"/>
        </w:rPr>
        <w:t xml:space="preserve">Ciascun </w:t>
      </w:r>
      <w:r w:rsidR="004912C2" w:rsidRPr="00576B5C">
        <w:rPr>
          <w:rFonts w:ascii="Times New Roman" w:hAnsi="Times New Roman" w:cs="Times New Roman"/>
          <w:szCs w:val="24"/>
        </w:rPr>
        <w:t xml:space="preserve">ente </w:t>
      </w:r>
      <w:r w:rsidRPr="00576B5C">
        <w:rPr>
          <w:rFonts w:ascii="Times New Roman" w:hAnsi="Times New Roman" w:cs="Times New Roman"/>
          <w:szCs w:val="24"/>
        </w:rPr>
        <w:t>partner</w:t>
      </w:r>
      <w:r w:rsidR="004912C2" w:rsidRPr="00576B5C">
        <w:rPr>
          <w:rFonts w:ascii="Times New Roman" w:hAnsi="Times New Roman" w:cs="Times New Roman"/>
          <w:szCs w:val="24"/>
        </w:rPr>
        <w:t>/attuatore</w:t>
      </w:r>
      <w:r w:rsidR="00AE23ED" w:rsidRPr="00576B5C">
        <w:rPr>
          <w:rFonts w:ascii="Times New Roman" w:hAnsi="Times New Roman" w:cs="Times New Roman"/>
          <w:szCs w:val="24"/>
        </w:rPr>
        <w:t xml:space="preserve"> individua e designa la persona fisica o l’Ufficio res</w:t>
      </w:r>
      <w:r w:rsidR="004912C2" w:rsidRPr="00576B5C">
        <w:rPr>
          <w:rFonts w:ascii="Times New Roman" w:hAnsi="Times New Roman" w:cs="Times New Roman"/>
          <w:szCs w:val="24"/>
        </w:rPr>
        <w:t>ponsabile</w:t>
      </w:r>
      <w:r w:rsidR="00AE23ED" w:rsidRPr="00576B5C">
        <w:rPr>
          <w:rFonts w:ascii="Times New Roman" w:hAnsi="Times New Roman" w:cs="Times New Roman"/>
          <w:szCs w:val="24"/>
        </w:rPr>
        <w:t xml:space="preserve"> del trattamento e</w:t>
      </w:r>
      <w:r w:rsidRPr="00576B5C">
        <w:rPr>
          <w:rFonts w:ascii="Times New Roman" w:hAnsi="Times New Roman" w:cs="Times New Roman"/>
          <w:szCs w:val="24"/>
        </w:rPr>
        <w:t xml:space="preserve"> procederà al trattamento dei dati </w:t>
      </w:r>
      <w:r w:rsidR="009D5D17" w:rsidRPr="00576B5C">
        <w:rPr>
          <w:rFonts w:ascii="Times New Roman" w:hAnsi="Times New Roman" w:cs="Times New Roman"/>
          <w:szCs w:val="24"/>
        </w:rPr>
        <w:t>i</w:t>
      </w:r>
      <w:r w:rsidRPr="00576B5C">
        <w:rPr>
          <w:rFonts w:ascii="Times New Roman" w:hAnsi="Times New Roman" w:cs="Times New Roman"/>
          <w:szCs w:val="24"/>
        </w:rPr>
        <w:t xml:space="preserve">n suo possesso </w:t>
      </w:r>
      <w:r w:rsidR="009D5D17" w:rsidRPr="00576B5C">
        <w:rPr>
          <w:rFonts w:ascii="Times New Roman" w:hAnsi="Times New Roman" w:cs="Times New Roman"/>
          <w:szCs w:val="24"/>
        </w:rPr>
        <w:t xml:space="preserve">nel pieno rispetto della </w:t>
      </w:r>
      <w:r w:rsidR="004912C2" w:rsidRPr="00576B5C">
        <w:rPr>
          <w:rFonts w:ascii="Times New Roman" w:hAnsi="Times New Roman" w:cs="Times New Roman"/>
          <w:szCs w:val="24"/>
        </w:rPr>
        <w:t>richiamata normativa</w:t>
      </w:r>
      <w:r w:rsidR="009D5D17" w:rsidRPr="00576B5C">
        <w:rPr>
          <w:rFonts w:ascii="Times New Roman" w:hAnsi="Times New Roman" w:cs="Times New Roman"/>
          <w:szCs w:val="24"/>
        </w:rPr>
        <w:t xml:space="preserve">, </w:t>
      </w:r>
      <w:r w:rsidR="004912C2" w:rsidRPr="00576B5C">
        <w:rPr>
          <w:rFonts w:ascii="Times New Roman" w:hAnsi="Times New Roman" w:cs="Times New Roman"/>
          <w:szCs w:val="24"/>
        </w:rPr>
        <w:t>esclusivamente</w:t>
      </w:r>
      <w:r w:rsidRPr="00576B5C">
        <w:rPr>
          <w:rFonts w:ascii="Times New Roman" w:hAnsi="Times New Roman" w:cs="Times New Roman"/>
          <w:szCs w:val="24"/>
        </w:rPr>
        <w:t xml:space="preserve"> ai fini dell’espletament</w:t>
      </w:r>
      <w:r w:rsidR="009D5D17" w:rsidRPr="00576B5C">
        <w:rPr>
          <w:rFonts w:ascii="Times New Roman" w:hAnsi="Times New Roman" w:cs="Times New Roman"/>
          <w:szCs w:val="24"/>
        </w:rPr>
        <w:t>o del servizi oggetto della presente Convenzione</w:t>
      </w:r>
      <w:r w:rsidR="00DF1FFC" w:rsidRPr="00576B5C">
        <w:rPr>
          <w:rFonts w:ascii="Times New Roman" w:hAnsi="Times New Roman" w:cs="Times New Roman"/>
          <w:szCs w:val="24"/>
        </w:rPr>
        <w:t>,</w:t>
      </w:r>
      <w:r w:rsidR="009D5D17" w:rsidRPr="00576B5C">
        <w:rPr>
          <w:rFonts w:ascii="Times New Roman" w:hAnsi="Times New Roman" w:cs="Times New Roman"/>
          <w:szCs w:val="24"/>
        </w:rPr>
        <w:t xml:space="preserve"> trattando tutt</w:t>
      </w:r>
      <w:r w:rsidR="004912C2" w:rsidRPr="00576B5C">
        <w:rPr>
          <w:rFonts w:ascii="Times New Roman" w:hAnsi="Times New Roman" w:cs="Times New Roman"/>
          <w:szCs w:val="24"/>
        </w:rPr>
        <w:t xml:space="preserve">e le tipologie dei </w:t>
      </w:r>
      <w:r w:rsidR="009D5D17" w:rsidRPr="00576B5C">
        <w:rPr>
          <w:rFonts w:ascii="Times New Roman" w:hAnsi="Times New Roman" w:cs="Times New Roman"/>
          <w:szCs w:val="24"/>
        </w:rPr>
        <w:t>d</w:t>
      </w:r>
      <w:r w:rsidR="004912C2" w:rsidRPr="00576B5C">
        <w:rPr>
          <w:rFonts w:ascii="Times New Roman" w:hAnsi="Times New Roman" w:cs="Times New Roman"/>
          <w:szCs w:val="24"/>
        </w:rPr>
        <w:t>ati nel rispetto della normativa</w:t>
      </w:r>
      <w:r w:rsidR="009D5D17" w:rsidRPr="00576B5C">
        <w:rPr>
          <w:rFonts w:ascii="Times New Roman" w:hAnsi="Times New Roman" w:cs="Times New Roman"/>
          <w:szCs w:val="24"/>
        </w:rPr>
        <w:t xml:space="preserve"> e per la durata coincidente con la durata del rapporto in partenariato</w:t>
      </w:r>
      <w:r w:rsidR="004912C2" w:rsidRPr="00576B5C">
        <w:rPr>
          <w:rFonts w:ascii="Times New Roman" w:hAnsi="Times New Roman" w:cs="Times New Roman"/>
          <w:szCs w:val="24"/>
        </w:rPr>
        <w:t>.</w:t>
      </w:r>
      <w:r w:rsidR="00390965" w:rsidRPr="00576B5C">
        <w:rPr>
          <w:rFonts w:ascii="Times New Roman" w:hAnsi="Times New Roman" w:cs="Times New Roman"/>
          <w:szCs w:val="24"/>
        </w:rPr>
        <w:t xml:space="preserve"> </w:t>
      </w:r>
    </w:p>
    <w:p w14:paraId="2A2FF7EA" w14:textId="77777777" w:rsidR="00821BD5" w:rsidRPr="00576B5C" w:rsidRDefault="00B90D1C" w:rsidP="00BD3D41">
      <w:pPr>
        <w:spacing w:after="0" w:line="276" w:lineRule="auto"/>
        <w:ind w:left="0" w:right="-9" w:firstLine="0"/>
        <w:rPr>
          <w:rFonts w:ascii="Times New Roman" w:hAnsi="Times New Roman" w:cs="Times New Roman"/>
          <w:szCs w:val="24"/>
        </w:rPr>
      </w:pPr>
      <w:r w:rsidRPr="00576B5C">
        <w:rPr>
          <w:rFonts w:ascii="Times New Roman" w:hAnsi="Times New Roman" w:cs="Times New Roman"/>
          <w:szCs w:val="24"/>
        </w:rPr>
        <w:t>Non potrà comunicare a terzi e diffondere i dati in suo possesso, né conservarli successivame</w:t>
      </w:r>
      <w:r w:rsidR="00BC4E2A" w:rsidRPr="00576B5C">
        <w:rPr>
          <w:rFonts w:ascii="Times New Roman" w:hAnsi="Times New Roman" w:cs="Times New Roman"/>
          <w:szCs w:val="24"/>
        </w:rPr>
        <w:t>nte alla scadenza delle attività.</w:t>
      </w:r>
      <w:r w:rsidR="00390965" w:rsidRPr="00576B5C">
        <w:rPr>
          <w:rFonts w:ascii="Times New Roman" w:hAnsi="Times New Roman" w:cs="Times New Roman"/>
          <w:szCs w:val="24"/>
        </w:rPr>
        <w:t xml:space="preserve"> </w:t>
      </w:r>
    </w:p>
    <w:p w14:paraId="367B23A2" w14:textId="531A11F6" w:rsidR="00B90D1C" w:rsidRPr="00576B5C" w:rsidRDefault="00B90D1C" w:rsidP="00BD3D41">
      <w:pPr>
        <w:spacing w:after="0" w:line="276" w:lineRule="auto"/>
        <w:ind w:left="0" w:right="-9" w:firstLine="0"/>
        <w:rPr>
          <w:rFonts w:ascii="Times New Roman" w:hAnsi="Times New Roman" w:cs="Times New Roman"/>
          <w:szCs w:val="24"/>
        </w:rPr>
      </w:pPr>
      <w:r w:rsidRPr="00576B5C">
        <w:rPr>
          <w:rFonts w:ascii="Times New Roman" w:hAnsi="Times New Roman" w:cs="Times New Roman"/>
          <w:szCs w:val="24"/>
        </w:rPr>
        <w:t>Dovrà adottare opportune misure atte a garantire la sicurezza dei dati in suo possesso .</w:t>
      </w:r>
    </w:p>
    <w:p w14:paraId="2A500BF4" w14:textId="1B8C8F06" w:rsidR="00466D12" w:rsidRPr="00576B5C" w:rsidRDefault="00466D12" w:rsidP="00BD3D41">
      <w:pPr>
        <w:spacing w:after="0" w:line="276" w:lineRule="auto"/>
        <w:ind w:left="0" w:right="-9" w:firstLine="0"/>
        <w:rPr>
          <w:rFonts w:ascii="Times New Roman" w:hAnsi="Times New Roman" w:cs="Times New Roman"/>
          <w:szCs w:val="24"/>
        </w:rPr>
      </w:pPr>
      <w:r w:rsidRPr="00576B5C">
        <w:rPr>
          <w:rFonts w:ascii="Times New Roman" w:hAnsi="Times New Roman" w:cs="Times New Roman"/>
          <w:szCs w:val="24"/>
        </w:rPr>
        <w:t>Gli enti responsabli del trattamento devono pr</w:t>
      </w:r>
      <w:r w:rsidR="004912C2" w:rsidRPr="00576B5C">
        <w:rPr>
          <w:rFonts w:ascii="Times New Roman" w:hAnsi="Times New Roman" w:cs="Times New Roman"/>
          <w:szCs w:val="24"/>
        </w:rPr>
        <w:t>endere i provvedimenti necessar</w:t>
      </w:r>
      <w:r w:rsidRPr="00576B5C">
        <w:rPr>
          <w:rFonts w:ascii="Times New Roman" w:hAnsi="Times New Roman" w:cs="Times New Roman"/>
          <w:szCs w:val="24"/>
        </w:rPr>
        <w:t>i per vietare o</w:t>
      </w:r>
      <w:r w:rsidR="004912C2" w:rsidRPr="00576B5C">
        <w:rPr>
          <w:rFonts w:ascii="Times New Roman" w:hAnsi="Times New Roman" w:cs="Times New Roman"/>
          <w:szCs w:val="24"/>
        </w:rPr>
        <w:t xml:space="preserve">gni diffuzione illecita ed ogni </w:t>
      </w:r>
      <w:r w:rsidRPr="00576B5C">
        <w:rPr>
          <w:rFonts w:ascii="Times New Roman" w:hAnsi="Times New Roman" w:cs="Times New Roman"/>
          <w:szCs w:val="24"/>
        </w:rPr>
        <w:t>accesso non</w:t>
      </w:r>
      <w:r w:rsidR="004912C2" w:rsidRPr="00576B5C">
        <w:rPr>
          <w:rFonts w:ascii="Times New Roman" w:hAnsi="Times New Roman" w:cs="Times New Roman"/>
          <w:szCs w:val="24"/>
        </w:rPr>
        <w:t xml:space="preserve"> autorizzato ai dati personali e</w:t>
      </w:r>
      <w:r w:rsidRPr="00576B5C">
        <w:rPr>
          <w:rFonts w:ascii="Times New Roman" w:hAnsi="Times New Roman" w:cs="Times New Roman"/>
          <w:szCs w:val="24"/>
        </w:rPr>
        <w:t xml:space="preserve">d </w:t>
      </w:r>
      <w:r w:rsidR="00DF1FFC" w:rsidRPr="00576B5C">
        <w:rPr>
          <w:rFonts w:ascii="Times New Roman" w:hAnsi="Times New Roman" w:cs="Times New Roman"/>
          <w:szCs w:val="24"/>
        </w:rPr>
        <w:t xml:space="preserve">anche </w:t>
      </w:r>
      <w:r w:rsidRPr="00576B5C">
        <w:rPr>
          <w:rFonts w:ascii="Times New Roman" w:hAnsi="Times New Roman" w:cs="Times New Roman"/>
          <w:szCs w:val="24"/>
        </w:rPr>
        <w:t>al</w:t>
      </w:r>
      <w:r w:rsidR="004912C2" w:rsidRPr="00576B5C">
        <w:rPr>
          <w:rFonts w:ascii="Times New Roman" w:hAnsi="Times New Roman" w:cs="Times New Roman"/>
          <w:szCs w:val="24"/>
        </w:rPr>
        <w:t>le informazioni</w:t>
      </w:r>
      <w:r w:rsidRPr="00576B5C">
        <w:rPr>
          <w:rFonts w:ascii="Times New Roman" w:hAnsi="Times New Roman" w:cs="Times New Roman"/>
          <w:szCs w:val="24"/>
        </w:rPr>
        <w:t xml:space="preserve"> sulla contabilità, necessari</w:t>
      </w:r>
      <w:r w:rsidR="004912C2" w:rsidRPr="00576B5C">
        <w:rPr>
          <w:rFonts w:ascii="Times New Roman" w:hAnsi="Times New Roman" w:cs="Times New Roman"/>
          <w:szCs w:val="24"/>
        </w:rPr>
        <w:t>e</w:t>
      </w:r>
      <w:r w:rsidRPr="00576B5C">
        <w:rPr>
          <w:rFonts w:ascii="Times New Roman" w:hAnsi="Times New Roman" w:cs="Times New Roman"/>
          <w:szCs w:val="24"/>
        </w:rPr>
        <w:t xml:space="preserve"> per la gestione finanziaria, il monitoriaggio ed il controllo.</w:t>
      </w:r>
    </w:p>
    <w:p w14:paraId="58BFBBC7" w14:textId="77777777" w:rsidR="0050491A" w:rsidRDefault="0050491A" w:rsidP="00BD3D41">
      <w:pPr>
        <w:spacing w:after="0" w:line="276" w:lineRule="auto"/>
        <w:ind w:left="0" w:right="-9" w:firstLine="0"/>
        <w:rPr>
          <w:rFonts w:ascii="Times New Roman" w:hAnsi="Times New Roman" w:cs="Times New Roman"/>
          <w:szCs w:val="24"/>
        </w:rPr>
      </w:pPr>
    </w:p>
    <w:p w14:paraId="0B2EAD3C" w14:textId="1C3EDE3D" w:rsidR="00F869CC" w:rsidRPr="00576B5C" w:rsidRDefault="00BC4E2A" w:rsidP="00BD3D41">
      <w:pPr>
        <w:spacing w:after="0" w:line="276" w:lineRule="auto"/>
        <w:ind w:left="0" w:right="-9" w:firstLine="0"/>
        <w:rPr>
          <w:rFonts w:ascii="Times New Roman" w:hAnsi="Times New Roman" w:cs="Times New Roman"/>
          <w:szCs w:val="24"/>
        </w:rPr>
      </w:pPr>
      <w:r w:rsidRPr="00576B5C">
        <w:rPr>
          <w:rFonts w:ascii="Times New Roman" w:hAnsi="Times New Roman" w:cs="Times New Roman"/>
          <w:szCs w:val="24"/>
        </w:rPr>
        <w:lastRenderedPageBreak/>
        <w:t>Gli enti responsabili del trattamento</w:t>
      </w:r>
      <w:r w:rsidR="00F869CC" w:rsidRPr="00576B5C">
        <w:rPr>
          <w:rFonts w:ascii="Times New Roman" w:hAnsi="Times New Roman" w:cs="Times New Roman"/>
          <w:szCs w:val="24"/>
        </w:rPr>
        <w:t xml:space="preserve"> hanno</w:t>
      </w:r>
      <w:r w:rsidRPr="00576B5C">
        <w:rPr>
          <w:rFonts w:ascii="Times New Roman" w:hAnsi="Times New Roman" w:cs="Times New Roman"/>
          <w:szCs w:val="24"/>
        </w:rPr>
        <w:t xml:space="preserve"> l’obbligo di mantenere</w:t>
      </w:r>
      <w:r w:rsidR="00F869CC" w:rsidRPr="00576B5C">
        <w:rPr>
          <w:rFonts w:ascii="Times New Roman" w:hAnsi="Times New Roman" w:cs="Times New Roman"/>
          <w:szCs w:val="24"/>
        </w:rPr>
        <w:t xml:space="preserve"> ris</w:t>
      </w:r>
      <w:r w:rsidRPr="00576B5C">
        <w:rPr>
          <w:rFonts w:ascii="Times New Roman" w:hAnsi="Times New Roman" w:cs="Times New Roman"/>
          <w:szCs w:val="24"/>
        </w:rPr>
        <w:t>ervati i dati e le informazioni,</w:t>
      </w:r>
      <w:r w:rsidR="00F869CC" w:rsidRPr="00576B5C">
        <w:rPr>
          <w:rFonts w:ascii="Times New Roman" w:hAnsi="Times New Roman" w:cs="Times New Roman"/>
          <w:szCs w:val="24"/>
        </w:rPr>
        <w:t xml:space="preserve"> ivi comprese quelle che transitano per le </w:t>
      </w:r>
      <w:r w:rsidRPr="00576B5C">
        <w:rPr>
          <w:rFonts w:ascii="Times New Roman" w:hAnsi="Times New Roman" w:cs="Times New Roman"/>
          <w:szCs w:val="24"/>
        </w:rPr>
        <w:t xml:space="preserve">apparecchiature di elaborazione </w:t>
      </w:r>
      <w:r w:rsidR="00F869CC" w:rsidRPr="00576B5C">
        <w:rPr>
          <w:rFonts w:ascii="Times New Roman" w:hAnsi="Times New Roman" w:cs="Times New Roman"/>
          <w:szCs w:val="24"/>
        </w:rPr>
        <w:t xml:space="preserve">dati, </w:t>
      </w:r>
      <w:r w:rsidR="004D1083" w:rsidRPr="00576B5C">
        <w:rPr>
          <w:rFonts w:ascii="Times New Roman" w:hAnsi="Times New Roman" w:cs="Times New Roman"/>
          <w:szCs w:val="24"/>
        </w:rPr>
        <w:t xml:space="preserve">di cui vengono in possesso e, comunque, a conoscenza, di non divulgarli in alcun modo e in qualsiasi forma e di non </w:t>
      </w:r>
      <w:r w:rsidRPr="00576B5C">
        <w:rPr>
          <w:rFonts w:ascii="Times New Roman" w:hAnsi="Times New Roman" w:cs="Times New Roman"/>
          <w:szCs w:val="24"/>
        </w:rPr>
        <w:t>farne oggetto di utilizzazione</w:t>
      </w:r>
      <w:r w:rsidR="004D1083" w:rsidRPr="00576B5C">
        <w:rPr>
          <w:rFonts w:ascii="Times New Roman" w:hAnsi="Times New Roman" w:cs="Times New Roman"/>
          <w:szCs w:val="24"/>
        </w:rPr>
        <w:t xml:space="preserve"> a qualsiasi titolo, per scopi diversi </w:t>
      </w:r>
      <w:r w:rsidRPr="00576B5C">
        <w:rPr>
          <w:rFonts w:ascii="Times New Roman" w:hAnsi="Times New Roman" w:cs="Times New Roman"/>
          <w:szCs w:val="24"/>
        </w:rPr>
        <w:t>da quelli strettamente necessari</w:t>
      </w:r>
      <w:r w:rsidR="004D1083" w:rsidRPr="00576B5C">
        <w:rPr>
          <w:rFonts w:ascii="Times New Roman" w:hAnsi="Times New Roman" w:cs="Times New Roman"/>
          <w:szCs w:val="24"/>
        </w:rPr>
        <w:t xml:space="preserve"> all’esecuzione degli interventi e della presente Convenzione . </w:t>
      </w:r>
    </w:p>
    <w:p w14:paraId="5369BD78" w14:textId="0857D2B9" w:rsidR="004D1083" w:rsidRPr="00576B5C" w:rsidRDefault="00BC4E2A" w:rsidP="00BD3D41">
      <w:pPr>
        <w:spacing w:after="0" w:line="276" w:lineRule="auto"/>
        <w:ind w:left="0" w:right="-9" w:firstLine="0"/>
        <w:rPr>
          <w:rFonts w:ascii="Times New Roman" w:hAnsi="Times New Roman" w:cs="Times New Roman"/>
          <w:szCs w:val="24"/>
        </w:rPr>
      </w:pPr>
      <w:r w:rsidRPr="00576B5C">
        <w:rPr>
          <w:rFonts w:ascii="Times New Roman" w:hAnsi="Times New Roman" w:cs="Times New Roman"/>
          <w:szCs w:val="24"/>
        </w:rPr>
        <w:t>Gli enti partner/attuatori s</w:t>
      </w:r>
      <w:r w:rsidR="004D1083" w:rsidRPr="00576B5C">
        <w:rPr>
          <w:rFonts w:ascii="Times New Roman" w:hAnsi="Times New Roman" w:cs="Times New Roman"/>
          <w:szCs w:val="24"/>
        </w:rPr>
        <w:t>ono responsabili per l’esa</w:t>
      </w:r>
      <w:r w:rsidRPr="00576B5C">
        <w:rPr>
          <w:rFonts w:ascii="Times New Roman" w:hAnsi="Times New Roman" w:cs="Times New Roman"/>
          <w:szCs w:val="24"/>
        </w:rPr>
        <w:t>tta osservanza, da parte dei pro</w:t>
      </w:r>
      <w:r w:rsidR="004D1083" w:rsidRPr="00576B5C">
        <w:rPr>
          <w:rFonts w:ascii="Times New Roman" w:hAnsi="Times New Roman" w:cs="Times New Roman"/>
          <w:szCs w:val="24"/>
        </w:rPr>
        <w:t>pri dipendenti, consulenti e collaboratori, degli obblighi di segretezza anzidetti.</w:t>
      </w:r>
    </w:p>
    <w:p w14:paraId="141B8A3E" w14:textId="05DF7BDF" w:rsidR="00C93882" w:rsidRPr="00576B5C" w:rsidRDefault="00C93882" w:rsidP="00BD3D41">
      <w:pPr>
        <w:spacing w:after="0" w:line="276" w:lineRule="auto"/>
        <w:ind w:left="0" w:right="-9" w:firstLine="0"/>
        <w:rPr>
          <w:rFonts w:ascii="Times New Roman" w:hAnsi="Times New Roman" w:cs="Times New Roman"/>
          <w:szCs w:val="24"/>
        </w:rPr>
      </w:pPr>
      <w:r w:rsidRPr="00576B5C">
        <w:rPr>
          <w:rFonts w:ascii="Times New Roman" w:hAnsi="Times New Roman" w:cs="Times New Roman"/>
          <w:szCs w:val="24"/>
        </w:rPr>
        <w:t>Il trattamento dei dati sarà effettuato tramite supporti cartacei ed informatici, c</w:t>
      </w:r>
      <w:r w:rsidR="00BC4E2A" w:rsidRPr="00576B5C">
        <w:rPr>
          <w:rFonts w:ascii="Times New Roman" w:hAnsi="Times New Roman" w:cs="Times New Roman"/>
          <w:szCs w:val="24"/>
        </w:rPr>
        <w:t>on l’osservanza di ogni misura cautelativa, che ne garantisc</w:t>
      </w:r>
      <w:r w:rsidRPr="00576B5C">
        <w:rPr>
          <w:rFonts w:ascii="Times New Roman" w:hAnsi="Times New Roman" w:cs="Times New Roman"/>
          <w:szCs w:val="24"/>
        </w:rPr>
        <w:t>a la sicurezza e la riservatezza.</w:t>
      </w:r>
    </w:p>
    <w:p w14:paraId="71162A62" w14:textId="0EA4B980" w:rsidR="000B5D3B" w:rsidRPr="00576B5C" w:rsidRDefault="000B5D3B" w:rsidP="00DF1FFC">
      <w:pPr>
        <w:pStyle w:val="Corpotesto"/>
        <w:spacing w:line="276" w:lineRule="auto"/>
        <w:ind w:right="-9"/>
        <w:jc w:val="both"/>
      </w:pPr>
      <w:r w:rsidRPr="00576B5C">
        <w:t xml:space="preserve">Tutta la documentazione e le informazioni di carattere tecnico e metodologico, rese disponibili </w:t>
      </w:r>
      <w:r w:rsidR="00BC4E2A" w:rsidRPr="00576B5C">
        <w:t>da ciascuno degli enti partner/attuatori</w:t>
      </w:r>
      <w:r w:rsidRPr="00576B5C">
        <w:t xml:space="preserve"> non potranno essere utilizzate pe</w:t>
      </w:r>
      <w:r w:rsidR="00BC4E2A" w:rsidRPr="00576B5C">
        <w:t>r scopi diversi da quelli per i quali sono state fornite senza</w:t>
      </w:r>
      <w:r w:rsidRPr="00576B5C">
        <w:t xml:space="preserve"> la pr</w:t>
      </w:r>
      <w:r w:rsidR="00BC4E2A" w:rsidRPr="00576B5C">
        <w:t>eventiva autorizzazione scritta</w:t>
      </w:r>
      <w:r w:rsidRPr="00576B5C">
        <w:t xml:space="preserve"> dal soggetto che le ha fornite. </w:t>
      </w:r>
    </w:p>
    <w:p w14:paraId="5B02D598" w14:textId="7E75768D" w:rsidR="000B5D3B" w:rsidRPr="00576B5C" w:rsidRDefault="00390965" w:rsidP="00BD3D41">
      <w:pPr>
        <w:spacing w:after="0" w:line="276" w:lineRule="auto"/>
        <w:ind w:left="0" w:right="-9" w:firstLine="0"/>
        <w:contextualSpacing/>
        <w:rPr>
          <w:rFonts w:ascii="Times New Roman" w:hAnsi="Times New Roman" w:cs="Times New Roman"/>
          <w:szCs w:val="24"/>
        </w:rPr>
      </w:pPr>
      <w:r w:rsidRPr="00576B5C">
        <w:rPr>
          <w:rFonts w:ascii="Times New Roman" w:hAnsi="Times New Roman" w:cs="Times New Roman"/>
          <w:szCs w:val="24"/>
        </w:rPr>
        <w:t>Ciascun</w:t>
      </w:r>
      <w:r w:rsidR="00BC4E2A" w:rsidRPr="00576B5C">
        <w:rPr>
          <w:rFonts w:ascii="Times New Roman" w:hAnsi="Times New Roman" w:cs="Times New Roman"/>
          <w:szCs w:val="24"/>
        </w:rPr>
        <w:t xml:space="preserve"> ente partner/attuatore</w:t>
      </w:r>
      <w:r w:rsidR="000B5D3B" w:rsidRPr="00576B5C">
        <w:rPr>
          <w:rFonts w:ascii="Times New Roman" w:hAnsi="Times New Roman" w:cs="Times New Roman"/>
          <w:szCs w:val="24"/>
        </w:rPr>
        <w:t xml:space="preserve"> avrà cura di applicare le opportune misure per la tutela della riservat</w:t>
      </w:r>
      <w:r w:rsidR="00BC4E2A" w:rsidRPr="00576B5C">
        <w:rPr>
          <w:rFonts w:ascii="Times New Roman" w:hAnsi="Times New Roman" w:cs="Times New Roman"/>
          <w:szCs w:val="24"/>
        </w:rPr>
        <w:t xml:space="preserve">ezza delle informazioni e della documentazione ottenuta nel corso dell’esecuzione dei </w:t>
      </w:r>
      <w:r w:rsidR="000B5D3B" w:rsidRPr="00576B5C">
        <w:rPr>
          <w:rFonts w:ascii="Times New Roman" w:hAnsi="Times New Roman" w:cs="Times New Roman"/>
          <w:szCs w:val="24"/>
        </w:rPr>
        <w:t>progetti.</w:t>
      </w:r>
    </w:p>
    <w:p w14:paraId="0BE91421" w14:textId="1E992A1B" w:rsidR="00DF1FFC" w:rsidRPr="00576B5C" w:rsidRDefault="00BC4E2A" w:rsidP="00BD3D41">
      <w:pPr>
        <w:spacing w:after="0" w:line="276" w:lineRule="auto"/>
        <w:ind w:left="0" w:right="-9" w:firstLine="0"/>
        <w:contextualSpacing/>
        <w:rPr>
          <w:rFonts w:ascii="Times New Roman" w:hAnsi="Times New Roman" w:cs="Times New Roman"/>
          <w:szCs w:val="24"/>
        </w:rPr>
      </w:pPr>
      <w:r w:rsidRPr="00576B5C">
        <w:rPr>
          <w:rFonts w:ascii="Times New Roman" w:hAnsi="Times New Roman" w:cs="Times New Roman"/>
          <w:szCs w:val="24"/>
        </w:rPr>
        <w:t>S</w:t>
      </w:r>
      <w:r w:rsidR="00AD5F7A" w:rsidRPr="00576B5C">
        <w:rPr>
          <w:rFonts w:ascii="Times New Roman" w:hAnsi="Times New Roman" w:cs="Times New Roman"/>
          <w:szCs w:val="24"/>
        </w:rPr>
        <w:t>i impegna</w:t>
      </w:r>
      <w:r w:rsidR="00763875" w:rsidRPr="00576B5C">
        <w:rPr>
          <w:rFonts w:ascii="Times New Roman" w:hAnsi="Times New Roman" w:cs="Times New Roman"/>
          <w:szCs w:val="24"/>
        </w:rPr>
        <w:t>no</w:t>
      </w:r>
      <w:r w:rsidR="00AD5F7A" w:rsidRPr="00576B5C">
        <w:rPr>
          <w:rFonts w:ascii="Times New Roman" w:hAnsi="Times New Roman" w:cs="Times New Roman"/>
          <w:szCs w:val="24"/>
        </w:rPr>
        <w:t xml:space="preserve"> ad osservare la piena riservatezza su nominativi, informazioni, documenti, conoscenze o altri elementi eventualmente forniti dalla </w:t>
      </w:r>
      <w:r w:rsidR="004B3BD8" w:rsidRPr="00576B5C">
        <w:rPr>
          <w:rFonts w:ascii="Times New Roman" w:hAnsi="Times New Roman" w:cs="Times New Roman"/>
          <w:szCs w:val="24"/>
        </w:rPr>
        <w:t xml:space="preserve">dall’Amministrazione </w:t>
      </w:r>
      <w:r w:rsidR="00AD5F7A" w:rsidRPr="00576B5C">
        <w:rPr>
          <w:rFonts w:ascii="Times New Roman" w:hAnsi="Times New Roman" w:cs="Times New Roman"/>
          <w:szCs w:val="24"/>
        </w:rPr>
        <w:t>per finalità strettamente coll</w:t>
      </w:r>
      <w:r w:rsidR="004B3BD8" w:rsidRPr="00576B5C">
        <w:rPr>
          <w:rFonts w:ascii="Times New Roman" w:hAnsi="Times New Roman" w:cs="Times New Roman"/>
          <w:szCs w:val="24"/>
        </w:rPr>
        <w:t>egate a</w:t>
      </w:r>
      <w:r w:rsidR="00821BD5" w:rsidRPr="00576B5C">
        <w:rPr>
          <w:rFonts w:ascii="Times New Roman" w:hAnsi="Times New Roman" w:cs="Times New Roman"/>
          <w:szCs w:val="24"/>
        </w:rPr>
        <w:t xml:space="preserve">lle finalità della Convenzione. </w:t>
      </w:r>
      <w:r w:rsidR="004B3BD8" w:rsidRPr="00576B5C">
        <w:rPr>
          <w:rFonts w:ascii="Times New Roman" w:hAnsi="Times New Roman" w:cs="Times New Roman"/>
          <w:szCs w:val="24"/>
        </w:rPr>
        <w:t>S</w:t>
      </w:r>
      <w:r w:rsidR="00AD5F7A" w:rsidRPr="00576B5C">
        <w:rPr>
          <w:rFonts w:ascii="Times New Roman" w:hAnsi="Times New Roman" w:cs="Times New Roman"/>
          <w:szCs w:val="24"/>
        </w:rPr>
        <w:t>ono garantiti i diritti di cui agli articoli dal 15 al 23 del Regolamento UE 2016/679.</w:t>
      </w:r>
    </w:p>
    <w:p w14:paraId="1B49D9AB" w14:textId="70B0F05E" w:rsidR="00AD5F7A" w:rsidRPr="00576B5C" w:rsidRDefault="00390965" w:rsidP="00BD3D41">
      <w:pPr>
        <w:spacing w:after="0" w:line="276" w:lineRule="auto"/>
        <w:ind w:left="0" w:right="-9" w:firstLine="0"/>
        <w:contextualSpacing/>
        <w:rPr>
          <w:rFonts w:ascii="Times New Roman" w:hAnsi="Times New Roman" w:cs="Times New Roman"/>
          <w:szCs w:val="24"/>
        </w:rPr>
      </w:pPr>
      <w:r w:rsidRPr="00576B5C">
        <w:rPr>
          <w:rFonts w:ascii="Times New Roman" w:hAnsi="Times New Roman" w:cs="Times New Roman"/>
          <w:szCs w:val="24"/>
        </w:rPr>
        <w:t xml:space="preserve"> </w:t>
      </w:r>
      <w:r w:rsidR="00AD5F7A" w:rsidRPr="00576B5C">
        <w:rPr>
          <w:rFonts w:ascii="Times New Roman" w:hAnsi="Times New Roman" w:cs="Times New Roman"/>
          <w:szCs w:val="24"/>
        </w:rPr>
        <w:t xml:space="preserve">I dati sono utilizzati </w:t>
      </w:r>
      <w:r w:rsidR="004B3BD8" w:rsidRPr="00576B5C">
        <w:rPr>
          <w:rFonts w:ascii="Times New Roman" w:hAnsi="Times New Roman" w:cs="Times New Roman"/>
          <w:szCs w:val="24"/>
        </w:rPr>
        <w:t xml:space="preserve">nell’ambito della procedura </w:t>
      </w:r>
      <w:r w:rsidR="00AD5F7A" w:rsidRPr="00576B5C">
        <w:rPr>
          <w:rFonts w:ascii="Times New Roman" w:hAnsi="Times New Roman" w:cs="Times New Roman"/>
          <w:szCs w:val="24"/>
        </w:rPr>
        <w:t xml:space="preserve">e comunicati all’esterno ai richiedenti aventi diritto di accesso ai documenti amministrativi ai sensi </w:t>
      </w:r>
      <w:r w:rsidR="00DF1FFC" w:rsidRPr="00576B5C">
        <w:rPr>
          <w:rFonts w:ascii="Times New Roman" w:hAnsi="Times New Roman" w:cs="Times New Roman"/>
          <w:szCs w:val="24"/>
        </w:rPr>
        <w:t>e con le modalità previste da</w:t>
      </w:r>
      <w:r w:rsidR="00AD5F7A" w:rsidRPr="00576B5C">
        <w:rPr>
          <w:rFonts w:ascii="Times New Roman" w:hAnsi="Times New Roman" w:cs="Times New Roman"/>
          <w:szCs w:val="24"/>
        </w:rPr>
        <w:t xml:space="preserve">lla L. 241/90, </w:t>
      </w:r>
      <w:r w:rsidR="004912C2" w:rsidRPr="00576B5C">
        <w:rPr>
          <w:rFonts w:ascii="Times New Roman" w:hAnsi="Times New Roman" w:cs="Times New Roman"/>
          <w:szCs w:val="24"/>
        </w:rPr>
        <w:t>e ad</w:t>
      </w:r>
      <w:r w:rsidR="00AD5F7A" w:rsidRPr="00576B5C">
        <w:rPr>
          <w:rFonts w:ascii="Times New Roman" w:hAnsi="Times New Roman" w:cs="Times New Roman"/>
          <w:szCs w:val="24"/>
        </w:rPr>
        <w:t xml:space="preserve"> Enti Pubblici intervenienti nella procedura per specifici adempimenti normativi.</w:t>
      </w:r>
      <w:bookmarkEnd w:id="2"/>
    </w:p>
    <w:p w14:paraId="0D138D1F" w14:textId="4AC9F258" w:rsidR="009D5D17" w:rsidRPr="00576B5C" w:rsidRDefault="009D5D17" w:rsidP="00BD3D41">
      <w:pPr>
        <w:spacing w:after="0" w:line="276" w:lineRule="auto"/>
        <w:ind w:left="0" w:right="-9" w:firstLine="0"/>
        <w:contextualSpacing/>
        <w:rPr>
          <w:rFonts w:ascii="Times New Roman" w:hAnsi="Times New Roman" w:cs="Times New Roman"/>
          <w:szCs w:val="24"/>
        </w:rPr>
      </w:pPr>
      <w:r w:rsidRPr="00576B5C">
        <w:rPr>
          <w:rFonts w:ascii="Times New Roman" w:hAnsi="Times New Roman" w:cs="Times New Roman"/>
          <w:szCs w:val="24"/>
        </w:rPr>
        <w:t>Il titolare del trattamento vigila e verifica periodicamente l’</w:t>
      </w:r>
      <w:r w:rsidR="001E2C10" w:rsidRPr="00576B5C">
        <w:rPr>
          <w:rFonts w:ascii="Times New Roman" w:hAnsi="Times New Roman" w:cs="Times New Roman"/>
          <w:szCs w:val="24"/>
        </w:rPr>
        <w:t>osservanza delle prescrizioni</w:t>
      </w:r>
      <w:r w:rsidR="00DF1FFC" w:rsidRPr="00576B5C">
        <w:rPr>
          <w:rFonts w:ascii="Times New Roman" w:hAnsi="Times New Roman" w:cs="Times New Roman"/>
          <w:szCs w:val="24"/>
        </w:rPr>
        <w:t xml:space="preserve"> previste dal presente articolo,</w:t>
      </w:r>
      <w:r w:rsidR="001E2C10" w:rsidRPr="00576B5C">
        <w:rPr>
          <w:rFonts w:ascii="Times New Roman" w:hAnsi="Times New Roman" w:cs="Times New Roman"/>
          <w:szCs w:val="24"/>
        </w:rPr>
        <w:t xml:space="preserve"> nonché delle prescrizioni normative da parte </w:t>
      </w:r>
      <w:r w:rsidR="00BC4E2A" w:rsidRPr="00576B5C">
        <w:rPr>
          <w:rFonts w:ascii="Times New Roman" w:hAnsi="Times New Roman" w:cs="Times New Roman"/>
          <w:szCs w:val="24"/>
        </w:rPr>
        <w:t>dei responsabili del trattamento.</w:t>
      </w:r>
    </w:p>
    <w:p w14:paraId="3C5D500D" w14:textId="77777777" w:rsidR="00BD3D41" w:rsidRPr="00576B5C" w:rsidRDefault="00BD3D41" w:rsidP="00BD3D41">
      <w:pPr>
        <w:spacing w:after="0" w:line="276" w:lineRule="auto"/>
        <w:ind w:left="0" w:right="-9" w:firstLine="0"/>
        <w:contextualSpacing/>
        <w:rPr>
          <w:rFonts w:ascii="Times New Roman" w:hAnsi="Times New Roman" w:cs="Times New Roman"/>
          <w:szCs w:val="24"/>
        </w:rPr>
      </w:pPr>
    </w:p>
    <w:p w14:paraId="30EDC123" w14:textId="6A7B8FB8" w:rsidR="00AD5F7A" w:rsidRPr="00576B5C" w:rsidRDefault="00B7073B" w:rsidP="00BD3D41">
      <w:pPr>
        <w:pStyle w:val="Titolo1"/>
        <w:spacing w:after="0" w:line="276" w:lineRule="auto"/>
        <w:ind w:left="0" w:right="-9" w:firstLine="0"/>
        <w:contextualSpacing/>
        <w:rPr>
          <w:rFonts w:ascii="Times New Roman" w:hAnsi="Times New Roman" w:cs="Times New Roman"/>
          <w:iCs/>
          <w:szCs w:val="24"/>
        </w:rPr>
      </w:pPr>
      <w:r w:rsidRPr="00576B5C">
        <w:rPr>
          <w:rFonts w:ascii="Times New Roman" w:hAnsi="Times New Roman" w:cs="Times New Roman"/>
          <w:iCs/>
          <w:szCs w:val="24"/>
        </w:rPr>
        <w:t xml:space="preserve">Art. </w:t>
      </w:r>
      <w:r w:rsidR="006B1337" w:rsidRPr="00576B5C">
        <w:rPr>
          <w:rFonts w:ascii="Times New Roman" w:hAnsi="Times New Roman" w:cs="Times New Roman"/>
          <w:iCs/>
          <w:szCs w:val="24"/>
        </w:rPr>
        <w:t>17</w:t>
      </w:r>
      <w:r w:rsidR="00F121C4" w:rsidRPr="00576B5C">
        <w:rPr>
          <w:rFonts w:ascii="Times New Roman" w:hAnsi="Times New Roman" w:cs="Times New Roman"/>
          <w:iCs/>
          <w:szCs w:val="24"/>
        </w:rPr>
        <w:t xml:space="preserve"> </w:t>
      </w:r>
      <w:r w:rsidR="00AD5F7A" w:rsidRPr="00576B5C">
        <w:rPr>
          <w:rFonts w:ascii="Times New Roman" w:hAnsi="Times New Roman" w:cs="Times New Roman"/>
          <w:iCs/>
          <w:szCs w:val="24"/>
        </w:rPr>
        <w:t>- Tracciabilità dei</w:t>
      </w:r>
      <w:r w:rsidR="00BC4E2A" w:rsidRPr="00576B5C">
        <w:rPr>
          <w:rFonts w:ascii="Times New Roman" w:hAnsi="Times New Roman" w:cs="Times New Roman"/>
          <w:iCs/>
          <w:szCs w:val="24"/>
        </w:rPr>
        <w:t xml:space="preserve"> flussi finanziari – Risoluzione contrattuale di diritto in caso di inadempimento.</w:t>
      </w:r>
    </w:p>
    <w:p w14:paraId="2C172A64" w14:textId="6C9AE876" w:rsidR="00AD5F7A" w:rsidRPr="00576B5C" w:rsidRDefault="00AD5F7A" w:rsidP="00BD3D41">
      <w:pPr>
        <w:spacing w:after="0" w:line="276" w:lineRule="auto"/>
        <w:ind w:left="0" w:right="-9" w:firstLine="0"/>
        <w:contextualSpacing/>
        <w:rPr>
          <w:rFonts w:ascii="Times New Roman" w:hAnsi="Times New Roman" w:cs="Times New Roman"/>
          <w:szCs w:val="24"/>
        </w:rPr>
      </w:pPr>
      <w:bookmarkStart w:id="3" w:name="_Hlk93069293"/>
      <w:r w:rsidRPr="00576B5C">
        <w:rPr>
          <w:rFonts w:ascii="Times New Roman" w:hAnsi="Times New Roman" w:cs="Times New Roman"/>
          <w:szCs w:val="24"/>
        </w:rPr>
        <w:t>Ai sensi e per gli effetti del disposto di cui all’art. 3 della Legge 13 agosto 2010, n. 136, come modificata dalla Legge 17</w:t>
      </w:r>
      <w:r w:rsidR="00F121C4" w:rsidRPr="00576B5C">
        <w:rPr>
          <w:rFonts w:ascii="Times New Roman" w:hAnsi="Times New Roman" w:cs="Times New Roman"/>
          <w:szCs w:val="24"/>
        </w:rPr>
        <w:t xml:space="preserve"> </w:t>
      </w:r>
      <w:r w:rsidRPr="00576B5C">
        <w:rPr>
          <w:rFonts w:ascii="Times New Roman" w:hAnsi="Times New Roman" w:cs="Times New Roman"/>
          <w:szCs w:val="24"/>
        </w:rPr>
        <w:t xml:space="preserve">dicembre 2010 n. 217, </w:t>
      </w:r>
      <w:r w:rsidR="0079281B" w:rsidRPr="00576B5C">
        <w:rPr>
          <w:rFonts w:ascii="Times New Roman" w:hAnsi="Times New Roman" w:cs="Times New Roman"/>
          <w:szCs w:val="24"/>
        </w:rPr>
        <w:t xml:space="preserve">gli enti </w:t>
      </w:r>
      <w:r w:rsidR="003E1125" w:rsidRPr="00576B5C">
        <w:rPr>
          <w:rFonts w:ascii="Times New Roman" w:hAnsi="Times New Roman" w:cs="Times New Roman"/>
          <w:szCs w:val="24"/>
        </w:rPr>
        <w:t>partner/</w:t>
      </w:r>
      <w:r w:rsidR="0079281B" w:rsidRPr="00576B5C">
        <w:rPr>
          <w:rFonts w:ascii="Times New Roman" w:hAnsi="Times New Roman" w:cs="Times New Roman"/>
          <w:szCs w:val="24"/>
        </w:rPr>
        <w:t>attuatori dovranno</w:t>
      </w:r>
      <w:r w:rsidRPr="00576B5C">
        <w:rPr>
          <w:rFonts w:ascii="Times New Roman" w:hAnsi="Times New Roman" w:cs="Times New Roman"/>
          <w:szCs w:val="24"/>
        </w:rPr>
        <w:t xml:space="preserve"> utilizzare uno o più conti correnti bancari o postali,</w:t>
      </w:r>
      <w:r w:rsidR="00BC4E2A" w:rsidRPr="00576B5C">
        <w:rPr>
          <w:rFonts w:ascii="Times New Roman" w:hAnsi="Times New Roman" w:cs="Times New Roman"/>
          <w:szCs w:val="24"/>
        </w:rPr>
        <w:t xml:space="preserve"> accesi e dedicati</w:t>
      </w:r>
      <w:r w:rsidR="00F121C4" w:rsidRPr="00576B5C">
        <w:rPr>
          <w:rFonts w:ascii="Times New Roman" w:hAnsi="Times New Roman" w:cs="Times New Roman"/>
          <w:szCs w:val="24"/>
        </w:rPr>
        <w:t xml:space="preserve"> </w:t>
      </w:r>
      <w:r w:rsidRPr="00576B5C">
        <w:rPr>
          <w:rFonts w:ascii="Times New Roman" w:hAnsi="Times New Roman" w:cs="Times New Roman"/>
          <w:szCs w:val="24"/>
        </w:rPr>
        <w:t>in via esclusiva alle commesse pubbliche.</w:t>
      </w:r>
    </w:p>
    <w:p w14:paraId="3AEC37B1" w14:textId="44C434FE" w:rsidR="00EE2602" w:rsidRPr="00576B5C" w:rsidRDefault="00AD5F7A" w:rsidP="00BD3D41">
      <w:pPr>
        <w:spacing w:after="0" w:line="276" w:lineRule="auto"/>
        <w:ind w:left="0" w:right="-9" w:firstLine="0"/>
        <w:contextualSpacing/>
        <w:rPr>
          <w:rFonts w:ascii="Times New Roman" w:hAnsi="Times New Roman" w:cs="Times New Roman"/>
          <w:szCs w:val="24"/>
        </w:rPr>
      </w:pPr>
      <w:r w:rsidRPr="00576B5C">
        <w:rPr>
          <w:rFonts w:ascii="Times New Roman" w:hAnsi="Times New Roman" w:cs="Times New Roman"/>
          <w:szCs w:val="24"/>
        </w:rPr>
        <w:t>I pagamenti destinati a dipendenti, consulenti e fornitori di beni e servizi rientranti tra le spese generali</w:t>
      </w:r>
      <w:r w:rsidR="00DF1FFC" w:rsidRPr="00576B5C">
        <w:rPr>
          <w:rFonts w:ascii="Times New Roman" w:hAnsi="Times New Roman" w:cs="Times New Roman"/>
          <w:szCs w:val="24"/>
        </w:rPr>
        <w:t>,</w:t>
      </w:r>
      <w:r w:rsidRPr="00576B5C">
        <w:rPr>
          <w:rFonts w:ascii="Times New Roman" w:hAnsi="Times New Roman" w:cs="Times New Roman"/>
          <w:szCs w:val="24"/>
        </w:rPr>
        <w:t xml:space="preserve"> nonché quelli destinati alla provvista di immobilizzazioni tecniche, sono eseguiti tramite il conto corrente dedicato di cui sopra, anche con strumenti diversi dal bonifico bancario o postale purché idonei a garantire la piena tracciabilità delle operazioni per l'intero importo dovuto, anche se questo non è riferibile in via esclusiva alla realizzazione degli interventi.</w:t>
      </w:r>
    </w:p>
    <w:p w14:paraId="59504E18" w14:textId="0E6DFC65" w:rsidR="0050491A" w:rsidRDefault="00AD5F7A" w:rsidP="00BD3D41">
      <w:pPr>
        <w:spacing w:after="0" w:line="276" w:lineRule="auto"/>
        <w:ind w:left="0" w:right="-9" w:firstLine="0"/>
        <w:contextualSpacing/>
        <w:rPr>
          <w:rFonts w:ascii="Times New Roman" w:hAnsi="Times New Roman" w:cs="Times New Roman"/>
          <w:szCs w:val="24"/>
        </w:rPr>
      </w:pPr>
      <w:r w:rsidRPr="00576B5C">
        <w:rPr>
          <w:rFonts w:ascii="Times New Roman" w:hAnsi="Times New Roman" w:cs="Times New Roman"/>
          <w:szCs w:val="24"/>
        </w:rPr>
        <w:t xml:space="preserve">Ai fini della tracciabilità dei flussi finanziari, </w:t>
      </w:r>
      <w:r w:rsidR="00BC4E2A" w:rsidRPr="00576B5C">
        <w:rPr>
          <w:rFonts w:ascii="Times New Roman" w:hAnsi="Times New Roman" w:cs="Times New Roman"/>
          <w:szCs w:val="24"/>
        </w:rPr>
        <w:t>sia l’Amministrazione procedente che gli enti partner/attuatori,</w:t>
      </w:r>
      <w:r w:rsidR="003E1125" w:rsidRPr="00576B5C">
        <w:rPr>
          <w:rFonts w:ascii="Times New Roman" w:hAnsi="Times New Roman" w:cs="Times New Roman"/>
          <w:szCs w:val="24"/>
        </w:rPr>
        <w:t xml:space="preserve"> in relazione a ciascun pagamento </w:t>
      </w:r>
      <w:r w:rsidR="00BC4E2A" w:rsidRPr="00576B5C">
        <w:rPr>
          <w:rFonts w:ascii="Times New Roman" w:hAnsi="Times New Roman" w:cs="Times New Roman"/>
          <w:szCs w:val="24"/>
        </w:rPr>
        <w:t>da essi posti</w:t>
      </w:r>
      <w:r w:rsidRPr="00576B5C">
        <w:rPr>
          <w:rFonts w:ascii="Times New Roman" w:hAnsi="Times New Roman" w:cs="Times New Roman"/>
          <w:szCs w:val="24"/>
        </w:rPr>
        <w:t xml:space="preserve"> in essere</w:t>
      </w:r>
      <w:r w:rsidR="00BC4E2A" w:rsidRPr="00576B5C">
        <w:rPr>
          <w:rFonts w:ascii="Times New Roman" w:hAnsi="Times New Roman" w:cs="Times New Roman"/>
          <w:szCs w:val="24"/>
        </w:rPr>
        <w:t xml:space="preserve"> per le finalità connesse alla presente Convenzione</w:t>
      </w:r>
      <w:r w:rsidRPr="00576B5C">
        <w:rPr>
          <w:rFonts w:ascii="Times New Roman" w:hAnsi="Times New Roman" w:cs="Times New Roman"/>
          <w:szCs w:val="24"/>
        </w:rPr>
        <w:t xml:space="preserve">, </w:t>
      </w:r>
      <w:r w:rsidR="00DF1FFC" w:rsidRPr="00576B5C">
        <w:rPr>
          <w:rFonts w:ascii="Times New Roman" w:hAnsi="Times New Roman" w:cs="Times New Roman"/>
          <w:szCs w:val="24"/>
        </w:rPr>
        <w:t>anche</w:t>
      </w:r>
      <w:r w:rsidR="00DF1FFC">
        <w:rPr>
          <w:rFonts w:ascii="Arial Narrow" w:hAnsi="Arial Narrow" w:cstheme="majorHAnsi"/>
          <w:szCs w:val="24"/>
        </w:rPr>
        <w:t xml:space="preserve"> </w:t>
      </w:r>
      <w:r w:rsidR="00DF1FFC" w:rsidRPr="00576B5C">
        <w:rPr>
          <w:rFonts w:ascii="Times New Roman" w:hAnsi="Times New Roman" w:cs="Times New Roman"/>
          <w:szCs w:val="24"/>
        </w:rPr>
        <w:t xml:space="preserve">verso i lavoratori dipendenti, </w:t>
      </w:r>
      <w:r w:rsidRPr="00576B5C">
        <w:rPr>
          <w:rFonts w:ascii="Times New Roman" w:hAnsi="Times New Roman" w:cs="Times New Roman"/>
          <w:szCs w:val="24"/>
        </w:rPr>
        <w:t>si obbliga</w:t>
      </w:r>
      <w:r w:rsidR="00BC4E2A" w:rsidRPr="00576B5C">
        <w:rPr>
          <w:rFonts w:ascii="Times New Roman" w:hAnsi="Times New Roman" w:cs="Times New Roman"/>
          <w:szCs w:val="24"/>
        </w:rPr>
        <w:t>no</w:t>
      </w:r>
      <w:r w:rsidRPr="00576B5C">
        <w:rPr>
          <w:rFonts w:ascii="Times New Roman" w:hAnsi="Times New Roman" w:cs="Times New Roman"/>
          <w:szCs w:val="24"/>
        </w:rPr>
        <w:t xml:space="preserve"> a riportare, </w:t>
      </w:r>
      <w:r w:rsidR="00EE2602" w:rsidRPr="00576B5C">
        <w:rPr>
          <w:rFonts w:ascii="Times New Roman" w:hAnsi="Times New Roman" w:cs="Times New Roman"/>
          <w:szCs w:val="24"/>
        </w:rPr>
        <w:t>nell</w:t>
      </w:r>
      <w:r w:rsidR="0081396F">
        <w:rPr>
          <w:rFonts w:ascii="Times New Roman" w:hAnsi="Times New Roman" w:cs="Times New Roman"/>
          <w:szCs w:val="24"/>
        </w:rPr>
        <w:t>o spazio riservato alla causale……….</w:t>
      </w:r>
      <w:r w:rsidR="00BC4E2A" w:rsidRPr="00576B5C">
        <w:rPr>
          <w:rFonts w:ascii="Times New Roman" w:hAnsi="Times New Roman" w:cs="Times New Roman"/>
          <w:szCs w:val="24"/>
        </w:rPr>
        <w:t>, e la denominazione</w:t>
      </w:r>
      <w:r w:rsidR="00EE2602" w:rsidRPr="00576B5C">
        <w:rPr>
          <w:rFonts w:ascii="Times New Roman" w:hAnsi="Times New Roman" w:cs="Times New Roman"/>
          <w:szCs w:val="24"/>
        </w:rPr>
        <w:t xml:space="preserve"> </w:t>
      </w:r>
      <w:r w:rsidR="0081396F">
        <w:rPr>
          <w:rFonts w:ascii="Times New Roman" w:hAnsi="Times New Roman" w:cs="Times New Roman"/>
          <w:szCs w:val="24"/>
        </w:rPr>
        <w:t>…………….</w:t>
      </w:r>
    </w:p>
    <w:p w14:paraId="4DF360A0" w14:textId="3C50192C" w:rsidR="00EE2602" w:rsidRPr="00576B5C" w:rsidRDefault="003E1125" w:rsidP="00BD3D41">
      <w:pPr>
        <w:spacing w:after="0" w:line="276" w:lineRule="auto"/>
        <w:ind w:left="0" w:right="-9" w:firstLine="0"/>
        <w:contextualSpacing/>
        <w:rPr>
          <w:rFonts w:ascii="Times New Roman" w:hAnsi="Times New Roman" w:cs="Times New Roman"/>
          <w:szCs w:val="24"/>
        </w:rPr>
      </w:pPr>
      <w:r w:rsidRPr="00576B5C">
        <w:rPr>
          <w:rFonts w:ascii="Times New Roman" w:hAnsi="Times New Roman" w:cs="Times New Roman"/>
          <w:szCs w:val="24"/>
        </w:rPr>
        <w:t xml:space="preserve">Gli enti partner/attuatori sono obbligati a comunicare all’Ambito N. 27 </w:t>
      </w:r>
      <w:r w:rsidR="00AD5F7A" w:rsidRPr="00576B5C">
        <w:rPr>
          <w:rFonts w:ascii="Times New Roman" w:hAnsi="Times New Roman" w:cs="Times New Roman"/>
          <w:szCs w:val="24"/>
        </w:rPr>
        <w:t>gli estremi identificativi dei conti correnti dedicati entro sette giorni dalla loro accensione o, nel caso di conti correnti già esistenti, dalla loro prima utilizzazione in operazioni finanziarie relative</w:t>
      </w:r>
      <w:r w:rsidRPr="00576B5C">
        <w:rPr>
          <w:rFonts w:ascii="Times New Roman" w:hAnsi="Times New Roman" w:cs="Times New Roman"/>
          <w:szCs w:val="24"/>
        </w:rPr>
        <w:t xml:space="preserve"> ai servizi in oggetto</w:t>
      </w:r>
      <w:r w:rsidR="00AD5F7A" w:rsidRPr="00576B5C">
        <w:rPr>
          <w:rFonts w:ascii="Times New Roman" w:hAnsi="Times New Roman" w:cs="Times New Roman"/>
          <w:szCs w:val="24"/>
        </w:rPr>
        <w:t xml:space="preserve">, </w:t>
      </w:r>
      <w:r w:rsidR="00EE2602" w:rsidRPr="00576B5C">
        <w:rPr>
          <w:rFonts w:ascii="Times New Roman" w:hAnsi="Times New Roman" w:cs="Times New Roman"/>
          <w:szCs w:val="24"/>
        </w:rPr>
        <w:t xml:space="preserve">e </w:t>
      </w:r>
      <w:r w:rsidR="00AD5F7A" w:rsidRPr="00576B5C">
        <w:rPr>
          <w:rFonts w:ascii="Times New Roman" w:hAnsi="Times New Roman" w:cs="Times New Roman"/>
          <w:szCs w:val="24"/>
        </w:rPr>
        <w:t>nello stesso termine, le generalità e il codice fiscale delle persone delegate ad operare su di essi. Gli stessi soggetti provvedono, altresì, a comunicare ogni modifica relativa ai dati trasmessi.</w:t>
      </w:r>
    </w:p>
    <w:p w14:paraId="228DCDA9" w14:textId="744BBB21" w:rsidR="00AD5F7A" w:rsidRPr="00576B5C" w:rsidRDefault="003E1125" w:rsidP="00BD3D41">
      <w:pPr>
        <w:spacing w:after="0" w:line="276" w:lineRule="auto"/>
        <w:ind w:left="0" w:right="-9" w:firstLine="0"/>
        <w:contextualSpacing/>
        <w:rPr>
          <w:rFonts w:ascii="Times New Roman" w:hAnsi="Times New Roman" w:cs="Times New Roman"/>
          <w:szCs w:val="24"/>
        </w:rPr>
      </w:pPr>
      <w:r w:rsidRPr="00576B5C">
        <w:rPr>
          <w:rFonts w:ascii="Times New Roman" w:hAnsi="Times New Roman" w:cs="Times New Roman"/>
          <w:szCs w:val="24"/>
        </w:rPr>
        <w:lastRenderedPageBreak/>
        <w:t xml:space="preserve">Gli enti partner/attuatori con la stipula della presente Convenzione dichiarano </w:t>
      </w:r>
      <w:r w:rsidR="00AD5F7A" w:rsidRPr="00576B5C">
        <w:rPr>
          <w:rFonts w:ascii="Times New Roman" w:hAnsi="Times New Roman" w:cs="Times New Roman"/>
          <w:szCs w:val="24"/>
        </w:rPr>
        <w:t xml:space="preserve">espressamente di assumere tutti gli obblighi di tracciabilità dei flussi finanziari di cui alla Legge 136/2010, come modificata dalla Legge 217/2010. </w:t>
      </w:r>
      <w:r w:rsidRPr="00576B5C">
        <w:rPr>
          <w:rFonts w:ascii="Times New Roman" w:hAnsi="Times New Roman" w:cs="Times New Roman"/>
          <w:szCs w:val="24"/>
        </w:rPr>
        <w:t xml:space="preserve">Gli enti partner/attuatori </w:t>
      </w:r>
      <w:r w:rsidR="00AD5F7A" w:rsidRPr="00576B5C">
        <w:rPr>
          <w:rFonts w:ascii="Times New Roman" w:hAnsi="Times New Roman" w:cs="Times New Roman"/>
          <w:szCs w:val="24"/>
        </w:rPr>
        <w:t>che ha</w:t>
      </w:r>
      <w:r w:rsidRPr="00576B5C">
        <w:rPr>
          <w:rFonts w:ascii="Times New Roman" w:hAnsi="Times New Roman" w:cs="Times New Roman"/>
          <w:szCs w:val="24"/>
        </w:rPr>
        <w:t>nno</w:t>
      </w:r>
      <w:r w:rsidR="00AD5F7A" w:rsidRPr="00576B5C">
        <w:rPr>
          <w:rFonts w:ascii="Times New Roman" w:hAnsi="Times New Roman" w:cs="Times New Roman"/>
          <w:szCs w:val="24"/>
        </w:rPr>
        <w:t xml:space="preserve"> </w:t>
      </w:r>
      <w:r w:rsidRPr="00576B5C">
        <w:rPr>
          <w:rFonts w:ascii="Times New Roman" w:hAnsi="Times New Roman" w:cs="Times New Roman"/>
          <w:szCs w:val="24"/>
        </w:rPr>
        <w:t>notizia dell'inadempimento di proprie controparti</w:t>
      </w:r>
      <w:r w:rsidR="00AD5F7A" w:rsidRPr="00576B5C">
        <w:rPr>
          <w:rFonts w:ascii="Times New Roman" w:hAnsi="Times New Roman" w:cs="Times New Roman"/>
          <w:szCs w:val="24"/>
        </w:rPr>
        <w:t xml:space="preserve"> agli obblighi di tracciabilità finanziaria d</w:t>
      </w:r>
      <w:r w:rsidRPr="00576B5C">
        <w:rPr>
          <w:rFonts w:ascii="Times New Roman" w:hAnsi="Times New Roman" w:cs="Times New Roman"/>
          <w:szCs w:val="24"/>
        </w:rPr>
        <w:t>i cui al presente articolo ne danno</w:t>
      </w:r>
      <w:r w:rsidR="00AD5F7A" w:rsidRPr="00576B5C">
        <w:rPr>
          <w:rFonts w:ascii="Times New Roman" w:hAnsi="Times New Roman" w:cs="Times New Roman"/>
          <w:szCs w:val="24"/>
        </w:rPr>
        <w:t xml:space="preserve"> immediata comunicazione </w:t>
      </w:r>
      <w:r w:rsidR="00EE2602" w:rsidRPr="00576B5C">
        <w:rPr>
          <w:rFonts w:ascii="Times New Roman" w:hAnsi="Times New Roman" w:cs="Times New Roman"/>
          <w:szCs w:val="24"/>
        </w:rPr>
        <w:t>all’Ufficio</w:t>
      </w:r>
      <w:r w:rsidRPr="00576B5C">
        <w:rPr>
          <w:rFonts w:ascii="Times New Roman" w:hAnsi="Times New Roman" w:cs="Times New Roman"/>
          <w:szCs w:val="24"/>
        </w:rPr>
        <w:t xml:space="preserve"> di Piano </w:t>
      </w:r>
      <w:r w:rsidR="00AD5F7A" w:rsidRPr="00576B5C">
        <w:rPr>
          <w:rFonts w:ascii="Times New Roman" w:hAnsi="Times New Roman" w:cs="Times New Roman"/>
          <w:szCs w:val="24"/>
        </w:rPr>
        <w:t>e</w:t>
      </w:r>
      <w:r w:rsidRPr="00576B5C">
        <w:rPr>
          <w:rFonts w:ascii="Times New Roman" w:hAnsi="Times New Roman" w:cs="Times New Roman"/>
          <w:szCs w:val="24"/>
        </w:rPr>
        <w:t>d</w:t>
      </w:r>
      <w:r w:rsidR="00DF1FFC" w:rsidRPr="00576B5C">
        <w:rPr>
          <w:rFonts w:ascii="Times New Roman" w:hAnsi="Times New Roman" w:cs="Times New Roman"/>
          <w:szCs w:val="24"/>
        </w:rPr>
        <w:t xml:space="preserve"> alla Prefettura - U</w:t>
      </w:r>
      <w:r w:rsidR="00AD5F7A" w:rsidRPr="00576B5C">
        <w:rPr>
          <w:rFonts w:ascii="Times New Roman" w:hAnsi="Times New Roman" w:cs="Times New Roman"/>
          <w:szCs w:val="24"/>
        </w:rPr>
        <w:t>f</w:t>
      </w:r>
      <w:r w:rsidR="00DF1FFC" w:rsidRPr="00576B5C">
        <w:rPr>
          <w:rFonts w:ascii="Times New Roman" w:hAnsi="Times New Roman" w:cs="Times New Roman"/>
          <w:szCs w:val="24"/>
        </w:rPr>
        <w:t>ficio T</w:t>
      </w:r>
      <w:r w:rsidR="00AD5F7A" w:rsidRPr="00576B5C">
        <w:rPr>
          <w:rFonts w:ascii="Times New Roman" w:hAnsi="Times New Roman" w:cs="Times New Roman"/>
          <w:szCs w:val="24"/>
        </w:rPr>
        <w:t>erritoriale</w:t>
      </w:r>
      <w:r w:rsidRPr="00576B5C">
        <w:rPr>
          <w:rFonts w:ascii="Times New Roman" w:hAnsi="Times New Roman" w:cs="Times New Roman"/>
          <w:szCs w:val="24"/>
        </w:rPr>
        <w:t xml:space="preserve"> del Governo della Provincia territorialmente competente.</w:t>
      </w:r>
    </w:p>
    <w:p w14:paraId="62F5CFA5" w14:textId="3CEA280C" w:rsidR="00AD5F7A" w:rsidRPr="00576B5C" w:rsidRDefault="00AD5F7A" w:rsidP="00BD3D41">
      <w:pPr>
        <w:spacing w:after="0" w:line="276" w:lineRule="auto"/>
        <w:ind w:left="0" w:right="-9" w:firstLine="0"/>
        <w:contextualSpacing/>
        <w:rPr>
          <w:rFonts w:ascii="Times New Roman" w:hAnsi="Times New Roman" w:cs="Times New Roman"/>
          <w:szCs w:val="24"/>
        </w:rPr>
      </w:pPr>
      <w:r w:rsidRPr="00576B5C">
        <w:rPr>
          <w:rFonts w:ascii="Times New Roman" w:hAnsi="Times New Roman" w:cs="Times New Roman"/>
          <w:szCs w:val="24"/>
        </w:rPr>
        <w:t>Il mancato utilizzo del bonifico bancario o postale</w:t>
      </w:r>
      <w:r w:rsidR="00EE2602" w:rsidRPr="00576B5C">
        <w:rPr>
          <w:rFonts w:ascii="Times New Roman" w:hAnsi="Times New Roman" w:cs="Times New Roman"/>
          <w:szCs w:val="24"/>
        </w:rPr>
        <w:t>,</w:t>
      </w:r>
      <w:r w:rsidRPr="00576B5C">
        <w:rPr>
          <w:rFonts w:ascii="Times New Roman" w:hAnsi="Times New Roman" w:cs="Times New Roman"/>
          <w:szCs w:val="24"/>
        </w:rPr>
        <w:t xml:space="preserve"> ovvero degli altri strumenti idonei a consentire la piena tracciabilità delle operazioni</w:t>
      </w:r>
      <w:r w:rsidR="00EE2602" w:rsidRPr="00576B5C">
        <w:rPr>
          <w:rFonts w:ascii="Times New Roman" w:hAnsi="Times New Roman" w:cs="Times New Roman"/>
          <w:szCs w:val="24"/>
        </w:rPr>
        <w:t>,</w:t>
      </w:r>
      <w:r w:rsidRPr="00576B5C">
        <w:rPr>
          <w:rFonts w:ascii="Times New Roman" w:hAnsi="Times New Roman" w:cs="Times New Roman"/>
          <w:szCs w:val="24"/>
        </w:rPr>
        <w:t xml:space="preserve"> </w:t>
      </w:r>
      <w:r w:rsidR="00EE2602" w:rsidRPr="00576B5C">
        <w:rPr>
          <w:rFonts w:ascii="Times New Roman" w:hAnsi="Times New Roman" w:cs="Times New Roman"/>
          <w:szCs w:val="24"/>
        </w:rPr>
        <w:t xml:space="preserve">ed in ogni caso l’inosservanza della normativa in materia di tracciabilità dei flussi finanziari, </w:t>
      </w:r>
      <w:r w:rsidRPr="00576B5C">
        <w:rPr>
          <w:rFonts w:ascii="Times New Roman" w:hAnsi="Times New Roman" w:cs="Times New Roman"/>
          <w:szCs w:val="24"/>
        </w:rPr>
        <w:t xml:space="preserve">costituirà causa di risoluzione </w:t>
      </w:r>
      <w:r w:rsidR="003E1125" w:rsidRPr="00576B5C">
        <w:rPr>
          <w:rFonts w:ascii="Times New Roman" w:hAnsi="Times New Roman" w:cs="Times New Roman"/>
          <w:szCs w:val="24"/>
        </w:rPr>
        <w:t xml:space="preserve">di diritto </w:t>
      </w:r>
      <w:r w:rsidR="00EE2602" w:rsidRPr="00576B5C">
        <w:rPr>
          <w:rFonts w:ascii="Times New Roman" w:hAnsi="Times New Roman" w:cs="Times New Roman"/>
          <w:szCs w:val="24"/>
        </w:rPr>
        <w:t>del contratto, ai sensi e per gli effetti di c</w:t>
      </w:r>
      <w:r w:rsidR="00F10550" w:rsidRPr="00576B5C">
        <w:rPr>
          <w:rFonts w:ascii="Times New Roman" w:hAnsi="Times New Roman" w:cs="Times New Roman"/>
          <w:szCs w:val="24"/>
        </w:rPr>
        <w:t>ui all’art. 1456, codice civile, anche in</w:t>
      </w:r>
      <w:r w:rsidR="00B32C36" w:rsidRPr="00576B5C">
        <w:rPr>
          <w:rFonts w:ascii="Times New Roman" w:hAnsi="Times New Roman" w:cs="Times New Roman"/>
          <w:szCs w:val="24"/>
        </w:rPr>
        <w:t xml:space="preserve"> riferimento ad un solo partner, sussistendone i presupposti di legge, ai sensi degli artt. </w:t>
      </w:r>
      <w:r w:rsidR="009B2326" w:rsidRPr="00576B5C">
        <w:rPr>
          <w:rFonts w:ascii="Times New Roman" w:hAnsi="Times New Roman" w:cs="Times New Roman"/>
          <w:szCs w:val="24"/>
        </w:rPr>
        <w:t>1420 e 1459, codice civile.</w:t>
      </w:r>
    </w:p>
    <w:bookmarkEnd w:id="3"/>
    <w:p w14:paraId="0B2BE069" w14:textId="2EB70BEA" w:rsidR="00AD5F7A" w:rsidRPr="00D051C8" w:rsidRDefault="00AD5F7A" w:rsidP="00BD3D41">
      <w:pPr>
        <w:pStyle w:val="Titolo1"/>
        <w:spacing w:after="0" w:line="276" w:lineRule="auto"/>
        <w:ind w:left="0" w:right="-9" w:firstLine="0"/>
        <w:contextualSpacing/>
        <w:rPr>
          <w:rFonts w:ascii="Times New Roman" w:hAnsi="Times New Roman" w:cs="Times New Roman"/>
          <w:iCs/>
          <w:szCs w:val="24"/>
        </w:rPr>
      </w:pPr>
    </w:p>
    <w:p w14:paraId="2D4CCC1A" w14:textId="6D1D2665" w:rsidR="00AD5F7A" w:rsidRPr="00D051C8" w:rsidRDefault="00B7073B" w:rsidP="00BD3D41">
      <w:pPr>
        <w:pStyle w:val="Titolo1"/>
        <w:spacing w:after="0" w:line="276" w:lineRule="auto"/>
        <w:ind w:left="0" w:right="-9" w:firstLine="0"/>
        <w:contextualSpacing/>
        <w:rPr>
          <w:rFonts w:ascii="Times New Roman" w:hAnsi="Times New Roman" w:cs="Times New Roman"/>
          <w:iCs/>
          <w:szCs w:val="24"/>
        </w:rPr>
      </w:pPr>
      <w:r w:rsidRPr="00D051C8">
        <w:rPr>
          <w:rFonts w:ascii="Times New Roman" w:hAnsi="Times New Roman" w:cs="Times New Roman"/>
          <w:iCs/>
          <w:szCs w:val="24"/>
        </w:rPr>
        <w:t>Art.</w:t>
      </w:r>
      <w:r w:rsidR="00F121C4" w:rsidRPr="00D051C8">
        <w:rPr>
          <w:rFonts w:ascii="Times New Roman" w:hAnsi="Times New Roman" w:cs="Times New Roman"/>
          <w:iCs/>
          <w:szCs w:val="24"/>
        </w:rPr>
        <w:t xml:space="preserve"> </w:t>
      </w:r>
      <w:r w:rsidR="006B1337" w:rsidRPr="00D051C8">
        <w:rPr>
          <w:rFonts w:ascii="Times New Roman" w:hAnsi="Times New Roman" w:cs="Times New Roman"/>
          <w:iCs/>
          <w:szCs w:val="24"/>
        </w:rPr>
        <w:t xml:space="preserve">19 </w:t>
      </w:r>
      <w:r w:rsidR="00AD5F7A" w:rsidRPr="00D051C8">
        <w:rPr>
          <w:rFonts w:ascii="Times New Roman" w:hAnsi="Times New Roman" w:cs="Times New Roman"/>
          <w:iCs/>
          <w:szCs w:val="24"/>
        </w:rPr>
        <w:t xml:space="preserve">- Spese </w:t>
      </w:r>
      <w:r w:rsidR="00736125">
        <w:rPr>
          <w:rFonts w:ascii="Times New Roman" w:hAnsi="Times New Roman" w:cs="Times New Roman"/>
          <w:iCs/>
          <w:szCs w:val="24"/>
        </w:rPr>
        <w:t>di registrazione</w:t>
      </w:r>
    </w:p>
    <w:p w14:paraId="257A6E90" w14:textId="5FF389B2" w:rsidR="00866638" w:rsidRPr="00D051C8" w:rsidRDefault="00866638" w:rsidP="00BD3D41">
      <w:pPr>
        <w:spacing w:after="0" w:line="276" w:lineRule="auto"/>
        <w:ind w:left="0" w:right="-9" w:firstLine="0"/>
        <w:contextualSpacing/>
        <w:rPr>
          <w:rFonts w:ascii="Times New Roman" w:hAnsi="Times New Roman" w:cs="Times New Roman"/>
          <w:szCs w:val="24"/>
        </w:rPr>
      </w:pPr>
      <w:r w:rsidRPr="00D051C8">
        <w:rPr>
          <w:rFonts w:ascii="Times New Roman" w:hAnsi="Times New Roman" w:cs="Times New Roman"/>
          <w:szCs w:val="24"/>
        </w:rPr>
        <w:t xml:space="preserve">Il presente atto è esente da imposta di bollo e sarà </w:t>
      </w:r>
      <w:r w:rsidR="006105B7" w:rsidRPr="00D051C8">
        <w:rPr>
          <w:rFonts w:ascii="Times New Roman" w:hAnsi="Times New Roman" w:cs="Times New Roman"/>
          <w:szCs w:val="24"/>
        </w:rPr>
        <w:t>sottoposto a registrazione solo in caso d’</w:t>
      </w:r>
      <w:r w:rsidRPr="00D051C8">
        <w:rPr>
          <w:rFonts w:ascii="Times New Roman" w:hAnsi="Times New Roman" w:cs="Times New Roman"/>
          <w:szCs w:val="24"/>
        </w:rPr>
        <w:t xml:space="preserve">uso. </w:t>
      </w:r>
    </w:p>
    <w:p w14:paraId="763EBE82" w14:textId="7F5FD334" w:rsidR="00AD5F7A" w:rsidRPr="00D051C8" w:rsidRDefault="006105B7" w:rsidP="00BD3D41">
      <w:pPr>
        <w:spacing w:after="0" w:line="276" w:lineRule="auto"/>
        <w:ind w:left="0" w:right="-9" w:firstLine="0"/>
        <w:contextualSpacing/>
        <w:rPr>
          <w:rFonts w:ascii="Times New Roman" w:hAnsi="Times New Roman" w:cs="Times New Roman"/>
          <w:szCs w:val="24"/>
        </w:rPr>
      </w:pPr>
      <w:r w:rsidRPr="00D051C8">
        <w:rPr>
          <w:rFonts w:ascii="Times New Roman" w:hAnsi="Times New Roman" w:cs="Times New Roman"/>
          <w:szCs w:val="24"/>
        </w:rPr>
        <w:t>In ogni caso, t</w:t>
      </w:r>
      <w:r w:rsidR="00AD5F7A" w:rsidRPr="00D051C8">
        <w:rPr>
          <w:rFonts w:ascii="Times New Roman" w:hAnsi="Times New Roman" w:cs="Times New Roman"/>
          <w:szCs w:val="24"/>
        </w:rPr>
        <w:t>utte le eventuali spese di contratto, bolli, registro, accessorie e conseguenti sono per int</w:t>
      </w:r>
      <w:r w:rsidR="00B7073B" w:rsidRPr="00D051C8">
        <w:rPr>
          <w:rFonts w:ascii="Times New Roman" w:hAnsi="Times New Roman" w:cs="Times New Roman"/>
          <w:szCs w:val="24"/>
        </w:rPr>
        <w:t xml:space="preserve">ero a carico degli enti </w:t>
      </w:r>
      <w:r w:rsidR="00323C40" w:rsidRPr="00D051C8">
        <w:rPr>
          <w:rFonts w:ascii="Times New Roman" w:hAnsi="Times New Roman" w:cs="Times New Roman"/>
          <w:szCs w:val="24"/>
        </w:rPr>
        <w:t>partner/</w:t>
      </w:r>
      <w:r w:rsidR="00D52E86" w:rsidRPr="00D051C8">
        <w:rPr>
          <w:rFonts w:ascii="Times New Roman" w:hAnsi="Times New Roman" w:cs="Times New Roman"/>
          <w:szCs w:val="24"/>
        </w:rPr>
        <w:t>attuatori.</w:t>
      </w:r>
    </w:p>
    <w:p w14:paraId="7955FA5E" w14:textId="77777777" w:rsidR="00BD3D41" w:rsidRPr="00D051C8" w:rsidRDefault="00BD3D41" w:rsidP="00BD3D41">
      <w:pPr>
        <w:spacing w:after="0" w:line="276" w:lineRule="auto"/>
        <w:ind w:left="0" w:right="-9" w:firstLine="0"/>
        <w:contextualSpacing/>
        <w:rPr>
          <w:rFonts w:ascii="Times New Roman" w:hAnsi="Times New Roman" w:cs="Times New Roman"/>
          <w:szCs w:val="24"/>
        </w:rPr>
      </w:pPr>
    </w:p>
    <w:p w14:paraId="33EBC854" w14:textId="5CD28292" w:rsidR="00AD5F7A" w:rsidRPr="00D051C8" w:rsidRDefault="00B7073B" w:rsidP="00BD3D41">
      <w:pPr>
        <w:pStyle w:val="Titolo1"/>
        <w:spacing w:after="0" w:line="276" w:lineRule="auto"/>
        <w:ind w:left="0" w:right="-9" w:firstLine="0"/>
        <w:contextualSpacing/>
        <w:rPr>
          <w:rFonts w:ascii="Times New Roman" w:hAnsi="Times New Roman" w:cs="Times New Roman"/>
          <w:iCs/>
          <w:szCs w:val="24"/>
        </w:rPr>
      </w:pPr>
      <w:r w:rsidRPr="00D051C8">
        <w:rPr>
          <w:rFonts w:ascii="Times New Roman" w:hAnsi="Times New Roman" w:cs="Times New Roman"/>
          <w:iCs/>
          <w:szCs w:val="24"/>
        </w:rPr>
        <w:t>Art.</w:t>
      </w:r>
      <w:r w:rsidR="006B1337" w:rsidRPr="00D051C8">
        <w:rPr>
          <w:rFonts w:ascii="Times New Roman" w:hAnsi="Times New Roman" w:cs="Times New Roman"/>
          <w:iCs/>
          <w:szCs w:val="24"/>
        </w:rPr>
        <w:t xml:space="preserve"> 20</w:t>
      </w:r>
      <w:r w:rsidR="00F121C4" w:rsidRPr="00D051C8">
        <w:rPr>
          <w:rFonts w:ascii="Times New Roman" w:hAnsi="Times New Roman" w:cs="Times New Roman"/>
          <w:iCs/>
          <w:szCs w:val="24"/>
        </w:rPr>
        <w:t xml:space="preserve"> </w:t>
      </w:r>
      <w:r w:rsidR="00AD5F7A" w:rsidRPr="00D051C8">
        <w:rPr>
          <w:rFonts w:ascii="Times New Roman" w:hAnsi="Times New Roman" w:cs="Times New Roman"/>
          <w:iCs/>
          <w:szCs w:val="24"/>
        </w:rPr>
        <w:t>- Domicilio e foro competente</w:t>
      </w:r>
    </w:p>
    <w:p w14:paraId="7770FDE7" w14:textId="14092393" w:rsidR="00AD5F7A" w:rsidRPr="00D051C8" w:rsidRDefault="00B7073B" w:rsidP="00BD3D41">
      <w:pPr>
        <w:spacing w:after="0" w:line="276" w:lineRule="auto"/>
        <w:ind w:left="0" w:right="-9" w:firstLine="0"/>
        <w:contextualSpacing/>
        <w:rPr>
          <w:rFonts w:ascii="Times New Roman" w:hAnsi="Times New Roman" w:cs="Times New Roman"/>
          <w:szCs w:val="24"/>
        </w:rPr>
      </w:pPr>
      <w:bookmarkStart w:id="4" w:name="_Hlk93069328"/>
      <w:r w:rsidRPr="00D051C8">
        <w:rPr>
          <w:rFonts w:ascii="Times New Roman" w:hAnsi="Times New Roman" w:cs="Times New Roman"/>
          <w:szCs w:val="24"/>
        </w:rPr>
        <w:t xml:space="preserve">Gli enti </w:t>
      </w:r>
      <w:r w:rsidR="00323C40" w:rsidRPr="00D051C8">
        <w:rPr>
          <w:rFonts w:ascii="Times New Roman" w:hAnsi="Times New Roman" w:cs="Times New Roman"/>
          <w:szCs w:val="24"/>
        </w:rPr>
        <w:t>partner/</w:t>
      </w:r>
      <w:r w:rsidRPr="00D051C8">
        <w:rPr>
          <w:rFonts w:ascii="Times New Roman" w:hAnsi="Times New Roman" w:cs="Times New Roman"/>
          <w:szCs w:val="24"/>
        </w:rPr>
        <w:t xml:space="preserve">attuatori eleggono </w:t>
      </w:r>
      <w:r w:rsidR="00AD5F7A" w:rsidRPr="00D051C8">
        <w:rPr>
          <w:rFonts w:ascii="Times New Roman" w:hAnsi="Times New Roman" w:cs="Times New Roman"/>
          <w:szCs w:val="24"/>
        </w:rPr>
        <w:t>domicili</w:t>
      </w:r>
      <w:r w:rsidRPr="00D051C8">
        <w:rPr>
          <w:rFonts w:ascii="Times New Roman" w:hAnsi="Times New Roman" w:cs="Times New Roman"/>
          <w:szCs w:val="24"/>
        </w:rPr>
        <w:t>o legale presso la propria sede legale.</w:t>
      </w:r>
    </w:p>
    <w:p w14:paraId="44C97A62" w14:textId="5BE44372" w:rsidR="00AD5F7A" w:rsidRPr="00D051C8" w:rsidRDefault="00AD5F7A" w:rsidP="00BD3D41">
      <w:pPr>
        <w:spacing w:after="0" w:line="276" w:lineRule="auto"/>
        <w:ind w:left="0" w:right="-9" w:firstLine="0"/>
        <w:contextualSpacing/>
        <w:rPr>
          <w:rFonts w:ascii="Times New Roman" w:hAnsi="Times New Roman" w:cs="Times New Roman"/>
          <w:szCs w:val="24"/>
        </w:rPr>
      </w:pPr>
      <w:r w:rsidRPr="00D051C8">
        <w:rPr>
          <w:rFonts w:ascii="Times New Roman" w:hAnsi="Times New Roman" w:cs="Times New Roman"/>
          <w:szCs w:val="24"/>
        </w:rPr>
        <w:t>Tutt</w:t>
      </w:r>
      <w:r w:rsidR="00B7073B" w:rsidRPr="00D051C8">
        <w:rPr>
          <w:rFonts w:ascii="Times New Roman" w:hAnsi="Times New Roman" w:cs="Times New Roman"/>
          <w:szCs w:val="24"/>
        </w:rPr>
        <w:t>e le controversie de</w:t>
      </w:r>
      <w:r w:rsidR="00323C40" w:rsidRPr="00D051C8">
        <w:rPr>
          <w:rFonts w:ascii="Times New Roman" w:hAnsi="Times New Roman" w:cs="Times New Roman"/>
          <w:szCs w:val="24"/>
        </w:rPr>
        <w:t>rivanti dalla presente Convenzio</w:t>
      </w:r>
      <w:r w:rsidR="00B7073B" w:rsidRPr="00D051C8">
        <w:rPr>
          <w:rFonts w:ascii="Times New Roman" w:hAnsi="Times New Roman" w:cs="Times New Roman"/>
          <w:szCs w:val="24"/>
        </w:rPr>
        <w:t xml:space="preserve">ne </w:t>
      </w:r>
      <w:r w:rsidRPr="00D051C8">
        <w:rPr>
          <w:rFonts w:ascii="Times New Roman" w:hAnsi="Times New Roman" w:cs="Times New Roman"/>
          <w:szCs w:val="24"/>
        </w:rPr>
        <w:t>sono de</w:t>
      </w:r>
      <w:r w:rsidR="00B7073B" w:rsidRPr="00D051C8">
        <w:rPr>
          <w:rFonts w:ascii="Times New Roman" w:hAnsi="Times New Roman" w:cs="Times New Roman"/>
          <w:szCs w:val="24"/>
        </w:rPr>
        <w:t xml:space="preserve">volute alla giustizia ordinaria e/o amministrativa secondo </w:t>
      </w:r>
      <w:r w:rsidR="00323C40" w:rsidRPr="00D051C8">
        <w:rPr>
          <w:rFonts w:ascii="Times New Roman" w:hAnsi="Times New Roman" w:cs="Times New Roman"/>
          <w:szCs w:val="24"/>
        </w:rPr>
        <w:t>le norme sul riparto della giurisdizione</w:t>
      </w:r>
      <w:r w:rsidR="00B7073B" w:rsidRPr="00D051C8">
        <w:rPr>
          <w:rFonts w:ascii="Times New Roman" w:hAnsi="Times New Roman" w:cs="Times New Roman"/>
          <w:szCs w:val="24"/>
        </w:rPr>
        <w:t xml:space="preserve"> e</w:t>
      </w:r>
      <w:r w:rsidR="00323C40" w:rsidRPr="00D051C8">
        <w:rPr>
          <w:rFonts w:ascii="Times New Roman" w:hAnsi="Times New Roman" w:cs="Times New Roman"/>
          <w:szCs w:val="24"/>
        </w:rPr>
        <w:t xml:space="preserve"> della</w:t>
      </w:r>
      <w:r w:rsidR="00B7073B" w:rsidRPr="00D051C8">
        <w:rPr>
          <w:rFonts w:ascii="Times New Roman" w:hAnsi="Times New Roman" w:cs="Times New Roman"/>
          <w:szCs w:val="24"/>
        </w:rPr>
        <w:t xml:space="preserve"> comp</w:t>
      </w:r>
      <w:r w:rsidR="00323C40" w:rsidRPr="00D051C8">
        <w:rPr>
          <w:rFonts w:ascii="Times New Roman" w:hAnsi="Times New Roman" w:cs="Times New Roman"/>
          <w:szCs w:val="24"/>
        </w:rPr>
        <w:t>e</w:t>
      </w:r>
      <w:r w:rsidR="00B7073B" w:rsidRPr="00D051C8">
        <w:rPr>
          <w:rFonts w:ascii="Times New Roman" w:hAnsi="Times New Roman" w:cs="Times New Roman"/>
          <w:szCs w:val="24"/>
        </w:rPr>
        <w:t>tenza.</w:t>
      </w:r>
    </w:p>
    <w:p w14:paraId="61051A10" w14:textId="0608FC34" w:rsidR="006B1337" w:rsidRPr="00D051C8" w:rsidRDefault="002668EF" w:rsidP="00BD3D41">
      <w:pPr>
        <w:spacing w:after="0" w:line="276" w:lineRule="auto"/>
        <w:ind w:left="0" w:right="-9" w:firstLine="0"/>
        <w:rPr>
          <w:rFonts w:ascii="Times New Roman" w:hAnsi="Times New Roman" w:cs="Times New Roman"/>
          <w:szCs w:val="24"/>
        </w:rPr>
      </w:pPr>
      <w:r w:rsidRPr="00D051C8">
        <w:rPr>
          <w:rFonts w:ascii="Times New Roman" w:hAnsi="Times New Roman" w:cs="Times New Roman"/>
          <w:szCs w:val="24"/>
        </w:rPr>
        <w:t xml:space="preserve">I Fori competenti per eventuali controversie concernenti </w:t>
      </w:r>
      <w:r w:rsidR="00B60A8E" w:rsidRPr="00D051C8">
        <w:rPr>
          <w:rFonts w:ascii="Times New Roman" w:hAnsi="Times New Roman" w:cs="Times New Roman"/>
          <w:szCs w:val="24"/>
        </w:rPr>
        <w:t>l’interpretazione</w:t>
      </w:r>
      <w:r w:rsidR="00323C40" w:rsidRPr="00D051C8">
        <w:rPr>
          <w:rFonts w:ascii="Times New Roman" w:hAnsi="Times New Roman" w:cs="Times New Roman"/>
          <w:szCs w:val="24"/>
        </w:rPr>
        <w:t>,</w:t>
      </w:r>
      <w:r w:rsidR="00B60A8E" w:rsidRPr="00D051C8">
        <w:rPr>
          <w:rFonts w:ascii="Times New Roman" w:hAnsi="Times New Roman" w:cs="Times New Roman"/>
          <w:szCs w:val="24"/>
        </w:rPr>
        <w:t xml:space="preserve"> l’applicazione e</w:t>
      </w:r>
      <w:r w:rsidR="00323C40" w:rsidRPr="00D051C8">
        <w:rPr>
          <w:rFonts w:ascii="Times New Roman" w:hAnsi="Times New Roman" w:cs="Times New Roman"/>
          <w:szCs w:val="24"/>
        </w:rPr>
        <w:t xml:space="preserve"> l’esecuzione della presente Convenzione</w:t>
      </w:r>
      <w:r w:rsidRPr="00D051C8">
        <w:rPr>
          <w:rFonts w:ascii="Times New Roman" w:hAnsi="Times New Roman" w:cs="Times New Roman"/>
          <w:szCs w:val="24"/>
        </w:rPr>
        <w:t xml:space="preserve"> sono </w:t>
      </w:r>
      <w:r w:rsidR="00D52E86" w:rsidRPr="00D051C8">
        <w:rPr>
          <w:rFonts w:ascii="Times New Roman" w:hAnsi="Times New Roman" w:cs="Times New Roman"/>
          <w:szCs w:val="24"/>
        </w:rPr>
        <w:t>per i procedimenti</w:t>
      </w:r>
      <w:r w:rsidR="00323C40" w:rsidRPr="00D051C8">
        <w:rPr>
          <w:rFonts w:ascii="Times New Roman" w:hAnsi="Times New Roman" w:cs="Times New Roman"/>
          <w:szCs w:val="24"/>
        </w:rPr>
        <w:t xml:space="preserve"> civili </w:t>
      </w:r>
      <w:r w:rsidRPr="00D051C8">
        <w:rPr>
          <w:rFonts w:ascii="Times New Roman" w:hAnsi="Times New Roman" w:cs="Times New Roman"/>
          <w:szCs w:val="24"/>
        </w:rPr>
        <w:t>il T</w:t>
      </w:r>
      <w:r w:rsidR="00323C40" w:rsidRPr="00D051C8">
        <w:rPr>
          <w:rFonts w:ascii="Times New Roman" w:hAnsi="Times New Roman" w:cs="Times New Roman"/>
          <w:szCs w:val="24"/>
        </w:rPr>
        <w:t xml:space="preserve">ribunale di Torre Annunziata, per i procedimenti amministrativi </w:t>
      </w:r>
      <w:r w:rsidR="00D52E86" w:rsidRPr="00D051C8">
        <w:rPr>
          <w:rFonts w:ascii="Times New Roman" w:hAnsi="Times New Roman" w:cs="Times New Roman"/>
          <w:szCs w:val="24"/>
        </w:rPr>
        <w:t>il TAR Campania – Napoli</w:t>
      </w:r>
      <w:r w:rsidRPr="00D051C8">
        <w:rPr>
          <w:rFonts w:ascii="Times New Roman" w:hAnsi="Times New Roman" w:cs="Times New Roman"/>
          <w:szCs w:val="24"/>
        </w:rPr>
        <w:t>.</w:t>
      </w:r>
      <w:bookmarkEnd w:id="4"/>
    </w:p>
    <w:p w14:paraId="580EC4F6" w14:textId="1567DB01" w:rsidR="00D52E86" w:rsidRPr="00D051C8" w:rsidRDefault="00390965" w:rsidP="00BD3D41">
      <w:pPr>
        <w:spacing w:after="0" w:line="276" w:lineRule="auto"/>
        <w:ind w:left="0" w:right="-9" w:firstLine="0"/>
        <w:contextualSpacing/>
        <w:rPr>
          <w:rFonts w:ascii="Times New Roman" w:hAnsi="Times New Roman" w:cs="Times New Roman"/>
          <w:szCs w:val="24"/>
        </w:rPr>
      </w:pPr>
      <w:r w:rsidRPr="00D051C8">
        <w:rPr>
          <w:rFonts w:ascii="Times New Roman" w:hAnsi="Times New Roman" w:cs="Times New Roman"/>
          <w:szCs w:val="24"/>
        </w:rPr>
        <w:t xml:space="preserve">E’ </w:t>
      </w:r>
      <w:r w:rsidR="00D52E86" w:rsidRPr="00D051C8">
        <w:rPr>
          <w:rFonts w:ascii="Times New Roman" w:hAnsi="Times New Roman" w:cs="Times New Roman"/>
          <w:szCs w:val="24"/>
        </w:rPr>
        <w:t>esclusa la competenza arbitrale.</w:t>
      </w:r>
    </w:p>
    <w:p w14:paraId="01413379" w14:textId="77777777" w:rsidR="00D52E86" w:rsidRPr="00D051C8" w:rsidRDefault="00D52E86" w:rsidP="00BD3D41">
      <w:pPr>
        <w:spacing w:line="276" w:lineRule="auto"/>
        <w:ind w:left="0" w:right="-9" w:firstLine="0"/>
        <w:rPr>
          <w:rFonts w:ascii="Times New Roman" w:hAnsi="Times New Roman" w:cs="Times New Roman"/>
          <w:szCs w:val="24"/>
        </w:rPr>
      </w:pPr>
    </w:p>
    <w:p w14:paraId="5767F96E" w14:textId="31C51454" w:rsidR="00693577" w:rsidRPr="00D051C8" w:rsidRDefault="006B1337" w:rsidP="00BD3D41">
      <w:pPr>
        <w:spacing w:after="0" w:line="276" w:lineRule="auto"/>
        <w:ind w:left="0" w:right="-9" w:firstLine="0"/>
        <w:rPr>
          <w:rFonts w:ascii="Times New Roman" w:hAnsi="Times New Roman" w:cs="Times New Roman"/>
          <w:szCs w:val="24"/>
        </w:rPr>
      </w:pPr>
      <w:r w:rsidRPr="00D051C8">
        <w:rPr>
          <w:rFonts w:ascii="Times New Roman" w:hAnsi="Times New Roman" w:cs="Times New Roman"/>
          <w:b/>
          <w:szCs w:val="24"/>
        </w:rPr>
        <w:t xml:space="preserve">Art. 21 - </w:t>
      </w:r>
      <w:r w:rsidR="00FB5DFF" w:rsidRPr="00D051C8">
        <w:rPr>
          <w:rFonts w:ascii="Times New Roman" w:hAnsi="Times New Roman" w:cs="Times New Roman"/>
          <w:b/>
          <w:szCs w:val="24"/>
        </w:rPr>
        <w:t>Obblighi nascen</w:t>
      </w:r>
      <w:r w:rsidRPr="00D051C8">
        <w:rPr>
          <w:rFonts w:ascii="Times New Roman" w:hAnsi="Times New Roman" w:cs="Times New Roman"/>
          <w:b/>
          <w:szCs w:val="24"/>
        </w:rPr>
        <w:t xml:space="preserve">ti dal Protocollo di Legalità, </w:t>
      </w:r>
      <w:r w:rsidR="00FB5DFF" w:rsidRPr="00D051C8">
        <w:rPr>
          <w:rFonts w:ascii="Times New Roman" w:hAnsi="Times New Roman" w:cs="Times New Roman"/>
          <w:b/>
          <w:szCs w:val="24"/>
        </w:rPr>
        <w:t>dal Piano Triennale di Prevenz</w:t>
      </w:r>
      <w:r w:rsidRPr="00D051C8">
        <w:rPr>
          <w:rFonts w:ascii="Times New Roman" w:hAnsi="Times New Roman" w:cs="Times New Roman"/>
          <w:b/>
          <w:szCs w:val="24"/>
        </w:rPr>
        <w:t>i</w:t>
      </w:r>
      <w:r w:rsidR="00FB5DFF" w:rsidRPr="00D051C8">
        <w:rPr>
          <w:rFonts w:ascii="Times New Roman" w:hAnsi="Times New Roman" w:cs="Times New Roman"/>
          <w:b/>
          <w:szCs w:val="24"/>
        </w:rPr>
        <w:t>one della corruzione</w:t>
      </w:r>
      <w:r w:rsidRPr="00D051C8">
        <w:rPr>
          <w:rFonts w:ascii="Times New Roman" w:hAnsi="Times New Roman" w:cs="Times New Roman"/>
          <w:b/>
          <w:szCs w:val="24"/>
        </w:rPr>
        <w:t xml:space="preserve"> e dai Codici di comportamento</w:t>
      </w:r>
      <w:r w:rsidR="006408C7">
        <w:rPr>
          <w:rFonts w:ascii="Times New Roman" w:hAnsi="Times New Roman" w:cs="Times New Roman"/>
          <w:b/>
          <w:szCs w:val="24"/>
        </w:rPr>
        <w:t xml:space="preserve"> dei dipendenti</w:t>
      </w:r>
    </w:p>
    <w:p w14:paraId="03DB2FEA" w14:textId="72755773" w:rsidR="003839AD" w:rsidRPr="00D051C8" w:rsidRDefault="003839AD" w:rsidP="00BD3D41">
      <w:pPr>
        <w:autoSpaceDN w:val="0"/>
        <w:spacing w:after="0" w:line="276" w:lineRule="auto"/>
        <w:ind w:left="0" w:right="-9" w:firstLine="0"/>
        <w:rPr>
          <w:rFonts w:ascii="Times New Roman" w:hAnsi="Times New Roman" w:cs="Times New Roman"/>
          <w:szCs w:val="24"/>
        </w:rPr>
      </w:pPr>
      <w:r w:rsidRPr="00D051C8">
        <w:rPr>
          <w:rFonts w:ascii="Times New Roman" w:hAnsi="Times New Roman" w:cs="Times New Roman"/>
          <w:szCs w:val="24"/>
        </w:rPr>
        <w:t>Gli enti partner/attuatori</w:t>
      </w:r>
      <w:r w:rsidR="00F7656E" w:rsidRPr="00D051C8">
        <w:rPr>
          <w:rFonts w:ascii="Times New Roman" w:hAnsi="Times New Roman" w:cs="Times New Roman"/>
          <w:szCs w:val="24"/>
        </w:rPr>
        <w:t xml:space="preserve"> ed i suoi dipendenti e collaboratori</w:t>
      </w:r>
      <w:r w:rsidRPr="00D051C8">
        <w:rPr>
          <w:rFonts w:ascii="Times New Roman" w:hAnsi="Times New Roman" w:cs="Times New Roman"/>
          <w:szCs w:val="24"/>
        </w:rPr>
        <w:t xml:space="preserve"> </w:t>
      </w:r>
      <w:r w:rsidR="00B47551" w:rsidRPr="00D051C8">
        <w:rPr>
          <w:rFonts w:ascii="Times New Roman" w:hAnsi="Times New Roman" w:cs="Times New Roman"/>
          <w:szCs w:val="24"/>
        </w:rPr>
        <w:t xml:space="preserve">a qualsiasi titolo </w:t>
      </w:r>
      <w:r w:rsidRPr="00D051C8">
        <w:rPr>
          <w:rFonts w:ascii="Times New Roman" w:hAnsi="Times New Roman" w:cs="Times New Roman"/>
          <w:szCs w:val="24"/>
        </w:rPr>
        <w:t xml:space="preserve">sono tenuti </w:t>
      </w:r>
      <w:r w:rsidR="00FB5DFF" w:rsidRPr="00D051C8">
        <w:rPr>
          <w:rFonts w:ascii="Times New Roman" w:hAnsi="Times New Roman" w:cs="Times New Roman"/>
          <w:szCs w:val="24"/>
        </w:rPr>
        <w:t>a</w:t>
      </w:r>
      <w:r w:rsidRPr="00D051C8">
        <w:rPr>
          <w:rFonts w:ascii="Times New Roman" w:hAnsi="Times New Roman" w:cs="Times New Roman"/>
          <w:szCs w:val="24"/>
        </w:rPr>
        <w:t>l risp</w:t>
      </w:r>
      <w:r w:rsidR="00D52E86" w:rsidRPr="00D051C8">
        <w:rPr>
          <w:rFonts w:ascii="Times New Roman" w:hAnsi="Times New Roman" w:cs="Times New Roman"/>
          <w:szCs w:val="24"/>
        </w:rPr>
        <w:t xml:space="preserve">etto delle norme contenute nel </w:t>
      </w:r>
      <w:r w:rsidR="000375ED" w:rsidRPr="00D051C8">
        <w:rPr>
          <w:rFonts w:ascii="Times New Roman" w:hAnsi="Times New Roman" w:cs="Times New Roman"/>
          <w:szCs w:val="24"/>
        </w:rPr>
        <w:t xml:space="preserve">vigente </w:t>
      </w:r>
      <w:r w:rsidR="00D52E86" w:rsidRPr="00D051C8">
        <w:rPr>
          <w:rFonts w:ascii="Times New Roman" w:hAnsi="Times New Roman" w:cs="Times New Roman"/>
          <w:szCs w:val="24"/>
        </w:rPr>
        <w:t>Protocollo di</w:t>
      </w:r>
      <w:r w:rsidR="000375ED" w:rsidRPr="00D051C8">
        <w:rPr>
          <w:rFonts w:ascii="Times New Roman" w:hAnsi="Times New Roman" w:cs="Times New Roman"/>
          <w:szCs w:val="24"/>
        </w:rPr>
        <w:t xml:space="preserve"> Intesa per la</w:t>
      </w:r>
      <w:r w:rsidR="00D52E86" w:rsidRPr="00D051C8">
        <w:rPr>
          <w:rFonts w:ascii="Times New Roman" w:hAnsi="Times New Roman" w:cs="Times New Roman"/>
          <w:szCs w:val="24"/>
        </w:rPr>
        <w:t xml:space="preserve"> Legalità </w:t>
      </w:r>
      <w:r w:rsidR="000375ED" w:rsidRPr="00D051C8">
        <w:rPr>
          <w:rFonts w:ascii="Times New Roman" w:hAnsi="Times New Roman" w:cs="Times New Roman"/>
          <w:szCs w:val="24"/>
        </w:rPr>
        <w:t>adottato dal</w:t>
      </w:r>
      <w:r w:rsidR="00D52E86" w:rsidRPr="00D051C8">
        <w:rPr>
          <w:rFonts w:ascii="Times New Roman" w:hAnsi="Times New Roman" w:cs="Times New Roman"/>
          <w:szCs w:val="24"/>
        </w:rPr>
        <w:t xml:space="preserve"> Comune di Castellammare di Stabia.</w:t>
      </w:r>
    </w:p>
    <w:p w14:paraId="1B4BF1F4" w14:textId="62D883A1" w:rsidR="003839AD" w:rsidRPr="00D051C8" w:rsidRDefault="003839AD" w:rsidP="00BD3D41">
      <w:pPr>
        <w:autoSpaceDN w:val="0"/>
        <w:spacing w:after="0" w:line="276" w:lineRule="auto"/>
        <w:ind w:left="0" w:right="-9" w:firstLine="0"/>
        <w:rPr>
          <w:rFonts w:ascii="Times New Roman" w:hAnsi="Times New Roman" w:cs="Times New Roman"/>
          <w:szCs w:val="24"/>
        </w:rPr>
      </w:pPr>
      <w:r w:rsidRPr="00D051C8">
        <w:rPr>
          <w:rFonts w:ascii="Times New Roman" w:hAnsi="Times New Roman" w:cs="Times New Roman"/>
          <w:szCs w:val="24"/>
        </w:rPr>
        <w:t xml:space="preserve">Sono, altresì, tenuti all’osservanza delle norme </w:t>
      </w:r>
      <w:r w:rsidR="00B47551" w:rsidRPr="00D051C8">
        <w:rPr>
          <w:rFonts w:ascii="Times New Roman" w:hAnsi="Times New Roman" w:cs="Times New Roman"/>
          <w:szCs w:val="24"/>
        </w:rPr>
        <w:t xml:space="preserve"> e delle regole di condotta </w:t>
      </w:r>
      <w:r w:rsidRPr="00D051C8">
        <w:rPr>
          <w:rFonts w:ascii="Times New Roman" w:hAnsi="Times New Roman" w:cs="Times New Roman"/>
          <w:szCs w:val="24"/>
        </w:rPr>
        <w:t>de</w:t>
      </w:r>
      <w:r w:rsidR="00B47551" w:rsidRPr="00D051C8">
        <w:rPr>
          <w:rFonts w:ascii="Times New Roman" w:hAnsi="Times New Roman" w:cs="Times New Roman"/>
          <w:szCs w:val="24"/>
        </w:rPr>
        <w:t xml:space="preserve">l vigente </w:t>
      </w:r>
      <w:r w:rsidRPr="00D051C8">
        <w:rPr>
          <w:rFonts w:ascii="Times New Roman" w:hAnsi="Times New Roman" w:cs="Times New Roman"/>
          <w:szCs w:val="24"/>
        </w:rPr>
        <w:t xml:space="preserve">codice di comportamento dei dipendenti pubblici e del </w:t>
      </w:r>
      <w:r w:rsidR="00B47551" w:rsidRPr="00D051C8">
        <w:rPr>
          <w:rFonts w:ascii="Times New Roman" w:hAnsi="Times New Roman" w:cs="Times New Roman"/>
          <w:szCs w:val="24"/>
        </w:rPr>
        <w:t xml:space="preserve">vigente </w:t>
      </w:r>
      <w:r w:rsidRPr="00D051C8">
        <w:rPr>
          <w:rFonts w:ascii="Times New Roman" w:hAnsi="Times New Roman" w:cs="Times New Roman"/>
          <w:szCs w:val="24"/>
        </w:rPr>
        <w:t xml:space="preserve">codice di comportamento dei dipendenti del Comune di Castellammare di Stabia, in quanto compatibili con la natura del presente rapporto. </w:t>
      </w:r>
    </w:p>
    <w:p w14:paraId="613629FA" w14:textId="6BFE869D" w:rsidR="00FB5DFF" w:rsidRPr="00D051C8" w:rsidRDefault="00AD10DF" w:rsidP="00BD3D41">
      <w:pPr>
        <w:autoSpaceDN w:val="0"/>
        <w:spacing w:after="0" w:line="276" w:lineRule="auto"/>
        <w:ind w:left="0" w:right="-9" w:firstLine="0"/>
        <w:rPr>
          <w:rFonts w:ascii="Times New Roman" w:hAnsi="Times New Roman" w:cs="Times New Roman"/>
          <w:szCs w:val="24"/>
        </w:rPr>
      </w:pPr>
      <w:r w:rsidRPr="00D051C8">
        <w:rPr>
          <w:rFonts w:ascii="Times New Roman" w:hAnsi="Times New Roman" w:cs="Times New Roman"/>
          <w:szCs w:val="24"/>
        </w:rPr>
        <w:t>Le attività svolte devono</w:t>
      </w:r>
      <w:r w:rsidR="00D52E86" w:rsidRPr="00D051C8">
        <w:rPr>
          <w:rFonts w:ascii="Times New Roman" w:hAnsi="Times New Roman" w:cs="Times New Roman"/>
          <w:szCs w:val="24"/>
        </w:rPr>
        <w:t xml:space="preserve"> anche</w:t>
      </w:r>
      <w:r w:rsidRPr="00D051C8">
        <w:rPr>
          <w:rFonts w:ascii="Times New Roman" w:hAnsi="Times New Roman" w:cs="Times New Roman"/>
          <w:szCs w:val="24"/>
        </w:rPr>
        <w:t xml:space="preserve"> essere conformi a quanto previsto dal </w:t>
      </w:r>
      <w:r w:rsidR="00D52E86" w:rsidRPr="00D051C8">
        <w:rPr>
          <w:rFonts w:ascii="Times New Roman" w:hAnsi="Times New Roman" w:cs="Times New Roman"/>
          <w:szCs w:val="24"/>
        </w:rPr>
        <w:t xml:space="preserve">vigente </w:t>
      </w:r>
      <w:r w:rsidRPr="00D051C8">
        <w:rPr>
          <w:rFonts w:ascii="Times New Roman" w:hAnsi="Times New Roman" w:cs="Times New Roman"/>
          <w:szCs w:val="24"/>
        </w:rPr>
        <w:t>Piano T</w:t>
      </w:r>
      <w:r w:rsidR="00FB5DFF" w:rsidRPr="00D051C8">
        <w:rPr>
          <w:rFonts w:ascii="Times New Roman" w:hAnsi="Times New Roman" w:cs="Times New Roman"/>
          <w:szCs w:val="24"/>
        </w:rPr>
        <w:t xml:space="preserve">riennale di prevenzione della corruzione </w:t>
      </w:r>
      <w:r w:rsidR="00D52E86" w:rsidRPr="00D051C8">
        <w:rPr>
          <w:rFonts w:ascii="Times New Roman" w:hAnsi="Times New Roman" w:cs="Times New Roman"/>
          <w:szCs w:val="24"/>
        </w:rPr>
        <w:t>e della trasparenza adottato dal Comune di Castellammare di Stabia.</w:t>
      </w:r>
    </w:p>
    <w:p w14:paraId="339C89BE" w14:textId="77777777" w:rsidR="001F4DB6" w:rsidRPr="00D051C8" w:rsidRDefault="001F4DB6" w:rsidP="00BD3D41">
      <w:pPr>
        <w:autoSpaceDN w:val="0"/>
        <w:spacing w:after="0" w:line="276" w:lineRule="auto"/>
        <w:ind w:left="0" w:right="-9" w:firstLine="0"/>
        <w:rPr>
          <w:rFonts w:ascii="Times New Roman" w:hAnsi="Times New Roman" w:cs="Times New Roman"/>
          <w:szCs w:val="24"/>
        </w:rPr>
      </w:pPr>
    </w:p>
    <w:p w14:paraId="1F3AE662" w14:textId="378F5044" w:rsidR="00297423" w:rsidRPr="00D051C8" w:rsidRDefault="006B1337" w:rsidP="00BD3D41">
      <w:pPr>
        <w:spacing w:after="0"/>
        <w:ind w:left="0" w:right="-9" w:firstLine="0"/>
        <w:rPr>
          <w:rFonts w:ascii="Times New Roman" w:hAnsi="Times New Roman" w:cs="Times New Roman"/>
          <w:b/>
          <w:szCs w:val="24"/>
        </w:rPr>
      </w:pPr>
      <w:r w:rsidRPr="00D051C8">
        <w:rPr>
          <w:rFonts w:ascii="Times New Roman" w:hAnsi="Times New Roman" w:cs="Times New Roman"/>
          <w:b/>
          <w:szCs w:val="24"/>
        </w:rPr>
        <w:t>Art. 22 – Rinvii normativi</w:t>
      </w:r>
    </w:p>
    <w:p w14:paraId="31A50396" w14:textId="07BC2D1B" w:rsidR="00297423" w:rsidRPr="00D051C8" w:rsidRDefault="00297423" w:rsidP="00BD3D41">
      <w:pPr>
        <w:ind w:left="0" w:right="-9" w:firstLine="0"/>
        <w:rPr>
          <w:rFonts w:ascii="Times New Roman" w:hAnsi="Times New Roman" w:cs="Times New Roman"/>
          <w:szCs w:val="24"/>
        </w:rPr>
      </w:pPr>
      <w:r w:rsidRPr="00D051C8">
        <w:rPr>
          <w:rFonts w:ascii="Times New Roman" w:hAnsi="Times New Roman" w:cs="Times New Roman"/>
          <w:szCs w:val="24"/>
        </w:rPr>
        <w:t>Per quanto non espressamente disposto nella pre</w:t>
      </w:r>
      <w:r w:rsidR="00D52E86" w:rsidRPr="00D051C8">
        <w:rPr>
          <w:rFonts w:ascii="Times New Roman" w:hAnsi="Times New Roman" w:cs="Times New Roman"/>
          <w:szCs w:val="24"/>
        </w:rPr>
        <w:t>sente Convenzione, si applicano</w:t>
      </w:r>
      <w:r w:rsidR="00FC7072" w:rsidRPr="00D051C8">
        <w:rPr>
          <w:rFonts w:ascii="Times New Roman" w:hAnsi="Times New Roman" w:cs="Times New Roman"/>
          <w:szCs w:val="24"/>
        </w:rPr>
        <w:t>, in quanto compatibili,</w:t>
      </w:r>
      <w:r w:rsidR="00D52E86" w:rsidRPr="00D051C8">
        <w:rPr>
          <w:rFonts w:ascii="Times New Roman" w:hAnsi="Times New Roman" w:cs="Times New Roman"/>
          <w:szCs w:val="24"/>
        </w:rPr>
        <w:t xml:space="preserve"> </w:t>
      </w:r>
      <w:r w:rsidRPr="00D051C8">
        <w:rPr>
          <w:rFonts w:ascii="Times New Roman" w:hAnsi="Times New Roman" w:cs="Times New Roman"/>
          <w:szCs w:val="24"/>
        </w:rPr>
        <w:t>l</w:t>
      </w:r>
      <w:r w:rsidR="00AD10DF" w:rsidRPr="00D051C8">
        <w:rPr>
          <w:rFonts w:ascii="Times New Roman" w:hAnsi="Times New Roman" w:cs="Times New Roman"/>
          <w:szCs w:val="24"/>
        </w:rPr>
        <w:t xml:space="preserve">e </w:t>
      </w:r>
      <w:r w:rsidR="00FC7072" w:rsidRPr="00D051C8">
        <w:rPr>
          <w:rFonts w:ascii="Times New Roman" w:hAnsi="Times New Roman" w:cs="Times New Roman"/>
          <w:szCs w:val="24"/>
        </w:rPr>
        <w:t xml:space="preserve">disposizioni normative </w:t>
      </w:r>
      <w:r w:rsidR="00AD10DF" w:rsidRPr="00D051C8">
        <w:rPr>
          <w:rFonts w:ascii="Times New Roman" w:hAnsi="Times New Roman" w:cs="Times New Roman"/>
          <w:szCs w:val="24"/>
        </w:rPr>
        <w:t>della Legge n</w:t>
      </w:r>
      <w:r w:rsidR="00D52E86" w:rsidRPr="00D051C8">
        <w:rPr>
          <w:rFonts w:ascii="Times New Roman" w:hAnsi="Times New Roman" w:cs="Times New Roman"/>
          <w:szCs w:val="24"/>
        </w:rPr>
        <w:t xml:space="preserve">. 241/1990 e del codice civile, </w:t>
      </w:r>
      <w:r w:rsidR="000C760F" w:rsidRPr="00D051C8">
        <w:rPr>
          <w:rFonts w:ascii="Times New Roman" w:hAnsi="Times New Roman" w:cs="Times New Roman"/>
          <w:szCs w:val="24"/>
        </w:rPr>
        <w:t>le</w:t>
      </w:r>
      <w:r w:rsidRPr="00D051C8">
        <w:rPr>
          <w:rFonts w:ascii="Times New Roman" w:hAnsi="Times New Roman" w:cs="Times New Roman"/>
          <w:szCs w:val="24"/>
        </w:rPr>
        <w:t xml:space="preserve"> pertin</w:t>
      </w:r>
      <w:r w:rsidR="000C760F" w:rsidRPr="00D051C8">
        <w:rPr>
          <w:rFonts w:ascii="Times New Roman" w:hAnsi="Times New Roman" w:cs="Times New Roman"/>
          <w:szCs w:val="24"/>
        </w:rPr>
        <w:t>enti disposizioni de</w:t>
      </w:r>
      <w:r w:rsidR="00D52E86" w:rsidRPr="00D051C8">
        <w:rPr>
          <w:rFonts w:ascii="Times New Roman" w:hAnsi="Times New Roman" w:cs="Times New Roman"/>
          <w:szCs w:val="24"/>
        </w:rPr>
        <w:t>lle leggi statali e regionali</w:t>
      </w:r>
      <w:r w:rsidR="00FC7072" w:rsidRPr="00D051C8">
        <w:rPr>
          <w:rFonts w:ascii="Times New Roman" w:hAnsi="Times New Roman" w:cs="Times New Roman"/>
          <w:szCs w:val="24"/>
        </w:rPr>
        <w:t xml:space="preserve"> vigenti in materia, de</w:t>
      </w:r>
      <w:r w:rsidRPr="00D051C8">
        <w:rPr>
          <w:rFonts w:ascii="Times New Roman" w:hAnsi="Times New Roman" w:cs="Times New Roman"/>
          <w:szCs w:val="24"/>
        </w:rPr>
        <w:t>i r</w:t>
      </w:r>
      <w:r w:rsidR="000C760F" w:rsidRPr="00D051C8">
        <w:rPr>
          <w:rFonts w:ascii="Times New Roman" w:hAnsi="Times New Roman" w:cs="Times New Roman"/>
          <w:szCs w:val="24"/>
        </w:rPr>
        <w:t>egolamenti di settore</w:t>
      </w:r>
      <w:r w:rsidR="00AD10DF" w:rsidRPr="00D051C8">
        <w:rPr>
          <w:rFonts w:ascii="Times New Roman" w:hAnsi="Times New Roman" w:cs="Times New Roman"/>
          <w:szCs w:val="24"/>
        </w:rPr>
        <w:t xml:space="preserve">, </w:t>
      </w:r>
      <w:r w:rsidR="00FC7072" w:rsidRPr="00D051C8">
        <w:rPr>
          <w:rFonts w:ascii="Times New Roman" w:hAnsi="Times New Roman" w:cs="Times New Roman"/>
          <w:szCs w:val="24"/>
        </w:rPr>
        <w:t>dell</w:t>
      </w:r>
      <w:r w:rsidR="000C760F" w:rsidRPr="00D051C8">
        <w:rPr>
          <w:rFonts w:ascii="Times New Roman" w:hAnsi="Times New Roman" w:cs="Times New Roman"/>
          <w:szCs w:val="24"/>
        </w:rPr>
        <w:t>a normativa</w:t>
      </w:r>
      <w:r w:rsidR="00152C33" w:rsidRPr="00D051C8">
        <w:rPr>
          <w:rFonts w:ascii="Times New Roman" w:hAnsi="Times New Roman" w:cs="Times New Roman"/>
          <w:szCs w:val="24"/>
        </w:rPr>
        <w:t xml:space="preserve"> </w:t>
      </w:r>
      <w:r w:rsidR="00FC7072" w:rsidRPr="00D051C8">
        <w:rPr>
          <w:rFonts w:ascii="Times New Roman" w:hAnsi="Times New Roman" w:cs="Times New Roman"/>
          <w:szCs w:val="24"/>
        </w:rPr>
        <w:t>e de</w:t>
      </w:r>
      <w:r w:rsidR="000C760F" w:rsidRPr="00D051C8">
        <w:rPr>
          <w:rFonts w:ascii="Times New Roman" w:hAnsi="Times New Roman" w:cs="Times New Roman"/>
          <w:szCs w:val="24"/>
        </w:rPr>
        <w:t>i p</w:t>
      </w:r>
      <w:r w:rsidR="00FC7072" w:rsidRPr="00D051C8">
        <w:rPr>
          <w:rFonts w:ascii="Times New Roman" w:hAnsi="Times New Roman" w:cs="Times New Roman"/>
          <w:szCs w:val="24"/>
        </w:rPr>
        <w:t xml:space="preserve">rincipi del diritto europeo, del </w:t>
      </w:r>
      <w:r w:rsidR="000C760F" w:rsidRPr="00D051C8">
        <w:rPr>
          <w:rFonts w:ascii="Times New Roman" w:hAnsi="Times New Roman" w:cs="Times New Roman"/>
          <w:szCs w:val="24"/>
        </w:rPr>
        <w:t>diritto nazionale di derivazione comunitaria.</w:t>
      </w:r>
    </w:p>
    <w:p w14:paraId="55081543" w14:textId="77777777" w:rsidR="006B1337" w:rsidRPr="00D051C8" w:rsidRDefault="006B1337" w:rsidP="00BD3D41">
      <w:pPr>
        <w:ind w:left="0" w:right="-9" w:firstLine="0"/>
        <w:rPr>
          <w:rFonts w:ascii="Times New Roman" w:hAnsi="Times New Roman" w:cs="Times New Roman"/>
          <w:szCs w:val="24"/>
        </w:rPr>
      </w:pPr>
    </w:p>
    <w:p w14:paraId="04468489" w14:textId="747F512E" w:rsidR="006B1337" w:rsidRPr="00D051C8" w:rsidRDefault="006B1337" w:rsidP="00BD3D41">
      <w:pPr>
        <w:spacing w:after="0"/>
        <w:ind w:left="0" w:right="-9" w:firstLine="0"/>
        <w:rPr>
          <w:rFonts w:ascii="Times New Roman" w:hAnsi="Times New Roman" w:cs="Times New Roman"/>
          <w:b/>
          <w:szCs w:val="24"/>
        </w:rPr>
      </w:pPr>
      <w:r w:rsidRPr="00D051C8">
        <w:rPr>
          <w:rFonts w:ascii="Times New Roman" w:hAnsi="Times New Roman" w:cs="Times New Roman"/>
          <w:b/>
          <w:szCs w:val="24"/>
        </w:rPr>
        <w:lastRenderedPageBreak/>
        <w:t xml:space="preserve">Art. 23 </w:t>
      </w:r>
      <w:r w:rsidR="004B7009" w:rsidRPr="00D051C8">
        <w:rPr>
          <w:rFonts w:ascii="Times New Roman" w:hAnsi="Times New Roman" w:cs="Times New Roman"/>
          <w:b/>
          <w:szCs w:val="24"/>
        </w:rPr>
        <w:t xml:space="preserve">- </w:t>
      </w:r>
      <w:r w:rsidRPr="00D051C8">
        <w:rPr>
          <w:rFonts w:ascii="Times New Roman" w:hAnsi="Times New Roman" w:cs="Times New Roman"/>
          <w:b/>
          <w:szCs w:val="24"/>
        </w:rPr>
        <w:t>I</w:t>
      </w:r>
      <w:r w:rsidR="000C760F" w:rsidRPr="00D051C8">
        <w:rPr>
          <w:rFonts w:ascii="Times New Roman" w:hAnsi="Times New Roman" w:cs="Times New Roman"/>
          <w:b/>
          <w:szCs w:val="24"/>
        </w:rPr>
        <w:t>nformativa antimafia e controlli</w:t>
      </w:r>
      <w:r w:rsidR="00A01610" w:rsidRPr="00D051C8">
        <w:rPr>
          <w:rFonts w:ascii="Times New Roman" w:hAnsi="Times New Roman" w:cs="Times New Roman"/>
          <w:b/>
          <w:szCs w:val="24"/>
        </w:rPr>
        <w:t>. Risoluzione contrattuale di diritto in caso di esiti pregiudizievoli.</w:t>
      </w:r>
    </w:p>
    <w:p w14:paraId="3ADEDBF5" w14:textId="46F5B042" w:rsidR="006B1337" w:rsidRPr="00D051C8" w:rsidRDefault="000C760F" w:rsidP="008C2756">
      <w:pPr>
        <w:spacing w:after="0" w:line="276" w:lineRule="auto"/>
        <w:ind w:left="0" w:right="-9" w:firstLine="0"/>
        <w:rPr>
          <w:rFonts w:ascii="Times New Roman" w:hAnsi="Times New Roman" w:cs="Times New Roman"/>
          <w:szCs w:val="24"/>
        </w:rPr>
      </w:pPr>
      <w:r w:rsidRPr="00D051C8">
        <w:rPr>
          <w:rFonts w:ascii="Times New Roman" w:hAnsi="Times New Roman" w:cs="Times New Roman"/>
          <w:szCs w:val="24"/>
        </w:rPr>
        <w:t>La presente C</w:t>
      </w:r>
      <w:r w:rsidR="006B1337" w:rsidRPr="00D051C8">
        <w:rPr>
          <w:rFonts w:ascii="Times New Roman" w:hAnsi="Times New Roman" w:cs="Times New Roman"/>
          <w:szCs w:val="24"/>
        </w:rPr>
        <w:t xml:space="preserve">onvenzione e gli atti dell’Amministrazione </w:t>
      </w:r>
      <w:r w:rsidRPr="00D051C8">
        <w:rPr>
          <w:rFonts w:ascii="Times New Roman" w:hAnsi="Times New Roman" w:cs="Times New Roman"/>
          <w:szCs w:val="24"/>
        </w:rPr>
        <w:t xml:space="preserve">procedente </w:t>
      </w:r>
      <w:r w:rsidR="006B1337" w:rsidRPr="00D051C8">
        <w:rPr>
          <w:rFonts w:ascii="Times New Roman" w:hAnsi="Times New Roman" w:cs="Times New Roman"/>
          <w:szCs w:val="24"/>
        </w:rPr>
        <w:t>successivi e conseguenziali sono espressamente so</w:t>
      </w:r>
      <w:r w:rsidR="00A01610" w:rsidRPr="00D051C8">
        <w:rPr>
          <w:rFonts w:ascii="Times New Roman" w:hAnsi="Times New Roman" w:cs="Times New Roman"/>
          <w:szCs w:val="24"/>
        </w:rPr>
        <w:t>ttoposti a condizione risolutiva</w:t>
      </w:r>
      <w:r w:rsidR="006B1337" w:rsidRPr="00D051C8">
        <w:rPr>
          <w:rFonts w:ascii="Times New Roman" w:hAnsi="Times New Roman" w:cs="Times New Roman"/>
          <w:szCs w:val="24"/>
        </w:rPr>
        <w:t xml:space="preserve"> per l’ipotesi di</w:t>
      </w:r>
      <w:r w:rsidR="00A01610" w:rsidRPr="00D051C8">
        <w:rPr>
          <w:rFonts w:ascii="Times New Roman" w:hAnsi="Times New Roman" w:cs="Times New Roman"/>
          <w:szCs w:val="24"/>
        </w:rPr>
        <w:t xml:space="preserve"> acquisizione dell’</w:t>
      </w:r>
      <w:r w:rsidR="006B1337" w:rsidRPr="00D051C8">
        <w:rPr>
          <w:rFonts w:ascii="Times New Roman" w:hAnsi="Times New Roman" w:cs="Times New Roman"/>
          <w:szCs w:val="24"/>
        </w:rPr>
        <w:t>informazione antimafia inte</w:t>
      </w:r>
      <w:r w:rsidRPr="00D051C8">
        <w:rPr>
          <w:rFonts w:ascii="Times New Roman" w:hAnsi="Times New Roman" w:cs="Times New Roman"/>
          <w:szCs w:val="24"/>
        </w:rPr>
        <w:t>rdittiva</w:t>
      </w:r>
      <w:r w:rsidR="00A01610" w:rsidRPr="00D051C8">
        <w:rPr>
          <w:rFonts w:ascii="Times New Roman" w:hAnsi="Times New Roman" w:cs="Times New Roman"/>
          <w:szCs w:val="24"/>
        </w:rPr>
        <w:t xml:space="preserve"> riferita a ciascun ente partner/attuatore</w:t>
      </w:r>
      <w:r w:rsidRPr="00D051C8">
        <w:rPr>
          <w:rFonts w:ascii="Times New Roman" w:hAnsi="Times New Roman" w:cs="Times New Roman"/>
          <w:szCs w:val="24"/>
        </w:rPr>
        <w:t xml:space="preserve">, </w:t>
      </w:r>
      <w:r w:rsidR="00A01610" w:rsidRPr="00D051C8">
        <w:rPr>
          <w:rFonts w:ascii="Times New Roman" w:hAnsi="Times New Roman" w:cs="Times New Roman"/>
          <w:szCs w:val="24"/>
        </w:rPr>
        <w:t xml:space="preserve">o comunque in caso di esito pregiudizievole dei controlli effettuati dall’Amministrazione ai sensi del </w:t>
      </w:r>
      <w:r w:rsidR="006B1337" w:rsidRPr="00D051C8">
        <w:rPr>
          <w:rFonts w:ascii="Times New Roman" w:hAnsi="Times New Roman" w:cs="Times New Roman"/>
          <w:szCs w:val="24"/>
        </w:rPr>
        <w:t xml:space="preserve">D.Lgs. 159/2011 </w:t>
      </w:r>
      <w:r w:rsidR="00A01610" w:rsidRPr="00D051C8">
        <w:rPr>
          <w:rFonts w:ascii="Times New Roman" w:hAnsi="Times New Roman" w:cs="Times New Roman"/>
          <w:szCs w:val="24"/>
        </w:rPr>
        <w:t>e</w:t>
      </w:r>
      <w:r w:rsidR="00A033A4" w:rsidRPr="00D051C8">
        <w:rPr>
          <w:rFonts w:ascii="Times New Roman" w:hAnsi="Times New Roman" w:cs="Times New Roman"/>
          <w:szCs w:val="24"/>
        </w:rPr>
        <w:t>d ai sensi dell’art. 80 del Codice degli Appalti e già attivati dai competenti Uffici del Comune.</w:t>
      </w:r>
    </w:p>
    <w:p w14:paraId="12A9120F" w14:textId="027997D0" w:rsidR="006B1337" w:rsidRPr="00D051C8" w:rsidRDefault="008C2756" w:rsidP="00BD3D41">
      <w:pPr>
        <w:spacing w:after="0" w:line="276" w:lineRule="auto"/>
        <w:ind w:left="0" w:right="-9" w:firstLine="0"/>
        <w:rPr>
          <w:rFonts w:ascii="Times New Roman" w:hAnsi="Times New Roman" w:cs="Times New Roman"/>
          <w:szCs w:val="24"/>
        </w:rPr>
      </w:pPr>
      <w:r w:rsidRPr="00D051C8">
        <w:rPr>
          <w:rFonts w:ascii="Times New Roman" w:hAnsi="Times New Roman" w:cs="Times New Roman"/>
          <w:szCs w:val="24"/>
        </w:rPr>
        <w:t>I</w:t>
      </w:r>
      <w:r w:rsidR="000C760F" w:rsidRPr="00D051C8">
        <w:rPr>
          <w:rFonts w:ascii="Times New Roman" w:hAnsi="Times New Roman" w:cs="Times New Roman"/>
          <w:szCs w:val="24"/>
        </w:rPr>
        <w:t>n tale ipotesi, oltre alla risoluzione di diritto della Convenzione</w:t>
      </w:r>
      <w:r w:rsidR="00A01610" w:rsidRPr="00D051C8">
        <w:rPr>
          <w:rFonts w:ascii="Times New Roman" w:hAnsi="Times New Roman" w:cs="Times New Roman"/>
          <w:szCs w:val="24"/>
        </w:rPr>
        <w:t xml:space="preserve"> ai sensi e per gli effetti dell’art. 1456, codice civile,</w:t>
      </w:r>
      <w:r w:rsidR="00633253" w:rsidRPr="00D051C8">
        <w:rPr>
          <w:rFonts w:ascii="Times New Roman" w:hAnsi="Times New Roman" w:cs="Times New Roman"/>
          <w:szCs w:val="24"/>
        </w:rPr>
        <w:t xml:space="preserve"> anche con</w:t>
      </w:r>
      <w:r w:rsidR="00536B04" w:rsidRPr="00D051C8">
        <w:rPr>
          <w:rFonts w:ascii="Times New Roman" w:hAnsi="Times New Roman" w:cs="Times New Roman"/>
          <w:szCs w:val="24"/>
        </w:rPr>
        <w:t xml:space="preserve"> riferimento ad un solo partner (sussistendone i presupposti di legge ai sensi degli artt. 1420 e 1459, codice civile), </w:t>
      </w:r>
      <w:r w:rsidR="00DB69DE" w:rsidRPr="00D051C8">
        <w:rPr>
          <w:rFonts w:ascii="Times New Roman" w:hAnsi="Times New Roman" w:cs="Times New Roman"/>
          <w:szCs w:val="24"/>
        </w:rPr>
        <w:t xml:space="preserve">saranno disposti anche la revoca dei benefici e </w:t>
      </w:r>
      <w:r w:rsidR="006B1337" w:rsidRPr="00D051C8">
        <w:rPr>
          <w:rFonts w:ascii="Times New Roman" w:hAnsi="Times New Roman" w:cs="Times New Roman"/>
          <w:szCs w:val="24"/>
        </w:rPr>
        <w:t xml:space="preserve">l’ordine di cessazione </w:t>
      </w:r>
      <w:r w:rsidR="00A01610" w:rsidRPr="00D051C8">
        <w:rPr>
          <w:rFonts w:ascii="Times New Roman" w:hAnsi="Times New Roman" w:cs="Times New Roman"/>
          <w:szCs w:val="24"/>
        </w:rPr>
        <w:t xml:space="preserve">delle attività e dei servizi, </w:t>
      </w:r>
      <w:r w:rsidR="00694B5B" w:rsidRPr="00D051C8">
        <w:rPr>
          <w:rFonts w:ascii="Times New Roman" w:hAnsi="Times New Roman" w:cs="Times New Roman"/>
          <w:szCs w:val="24"/>
        </w:rPr>
        <w:t>fatto salvo il pagamento de</w:t>
      </w:r>
      <w:r w:rsidR="00997987" w:rsidRPr="00D051C8">
        <w:rPr>
          <w:rFonts w:ascii="Times New Roman" w:hAnsi="Times New Roman" w:cs="Times New Roman"/>
          <w:szCs w:val="24"/>
        </w:rPr>
        <w:t>l valore delle opere già eseguite,</w:t>
      </w:r>
      <w:r w:rsidR="00694B5B" w:rsidRPr="00D051C8">
        <w:rPr>
          <w:rFonts w:ascii="Times New Roman" w:hAnsi="Times New Roman" w:cs="Times New Roman"/>
          <w:szCs w:val="24"/>
        </w:rPr>
        <w:t xml:space="preserve"> il rimborso delle spese sostenute per l’esecuzione del rimanente nei limiti delle utilità conseguite, </w:t>
      </w:r>
      <w:r w:rsidR="00997987" w:rsidRPr="00D051C8">
        <w:rPr>
          <w:rFonts w:ascii="Times New Roman" w:hAnsi="Times New Roman" w:cs="Times New Roman"/>
          <w:szCs w:val="24"/>
        </w:rPr>
        <w:t xml:space="preserve"> e </w:t>
      </w:r>
      <w:r w:rsidR="00A01610" w:rsidRPr="00D051C8">
        <w:rPr>
          <w:rFonts w:ascii="Times New Roman" w:hAnsi="Times New Roman" w:cs="Times New Roman"/>
          <w:szCs w:val="24"/>
        </w:rPr>
        <w:t xml:space="preserve">le </w:t>
      </w:r>
      <w:r w:rsidR="000C760F" w:rsidRPr="00D051C8">
        <w:rPr>
          <w:rFonts w:ascii="Times New Roman" w:hAnsi="Times New Roman" w:cs="Times New Roman"/>
          <w:szCs w:val="24"/>
        </w:rPr>
        <w:t>prestazioni</w:t>
      </w:r>
      <w:r w:rsidR="006B1337" w:rsidRPr="00D051C8">
        <w:rPr>
          <w:rFonts w:ascii="Times New Roman" w:hAnsi="Times New Roman" w:cs="Times New Roman"/>
          <w:szCs w:val="24"/>
        </w:rPr>
        <w:t xml:space="preserve"> già eseguite e</w:t>
      </w:r>
      <w:r w:rsidR="000C760F" w:rsidRPr="00D051C8">
        <w:rPr>
          <w:rFonts w:ascii="Times New Roman" w:hAnsi="Times New Roman" w:cs="Times New Roman"/>
          <w:szCs w:val="24"/>
        </w:rPr>
        <w:t xml:space="preserve"> con espressa riserva</w:t>
      </w:r>
      <w:r w:rsidR="00997987" w:rsidRPr="00D051C8">
        <w:rPr>
          <w:rFonts w:ascii="Times New Roman" w:hAnsi="Times New Roman" w:cs="Times New Roman"/>
          <w:szCs w:val="24"/>
        </w:rPr>
        <w:t>,</w:t>
      </w:r>
      <w:r w:rsidR="000C760F" w:rsidRPr="00D051C8">
        <w:rPr>
          <w:rFonts w:ascii="Times New Roman" w:hAnsi="Times New Roman" w:cs="Times New Roman"/>
          <w:szCs w:val="24"/>
        </w:rPr>
        <w:t xml:space="preserve"> fin da ora</w:t>
      </w:r>
      <w:r w:rsidR="00997987" w:rsidRPr="00D051C8">
        <w:rPr>
          <w:rFonts w:ascii="Times New Roman" w:hAnsi="Times New Roman" w:cs="Times New Roman"/>
          <w:szCs w:val="24"/>
        </w:rPr>
        <w:t>,</w:t>
      </w:r>
      <w:r w:rsidR="006B1337" w:rsidRPr="00D051C8">
        <w:rPr>
          <w:rFonts w:ascii="Times New Roman" w:hAnsi="Times New Roman" w:cs="Times New Roman"/>
          <w:szCs w:val="24"/>
        </w:rPr>
        <w:t xml:space="preserve"> </w:t>
      </w:r>
      <w:r w:rsidR="00DF0C14" w:rsidRPr="00D051C8">
        <w:rPr>
          <w:rFonts w:ascii="Times New Roman" w:hAnsi="Times New Roman" w:cs="Times New Roman"/>
          <w:szCs w:val="24"/>
        </w:rPr>
        <w:t xml:space="preserve">per l’Amministrazione procedente </w:t>
      </w:r>
      <w:r w:rsidR="006B1337" w:rsidRPr="00D051C8">
        <w:rPr>
          <w:rFonts w:ascii="Times New Roman" w:hAnsi="Times New Roman" w:cs="Times New Roman"/>
          <w:szCs w:val="24"/>
        </w:rPr>
        <w:t>di espe</w:t>
      </w:r>
      <w:r w:rsidR="000C760F" w:rsidRPr="00D051C8">
        <w:rPr>
          <w:rFonts w:ascii="Times New Roman" w:hAnsi="Times New Roman" w:cs="Times New Roman"/>
          <w:szCs w:val="24"/>
        </w:rPr>
        <w:t>r</w:t>
      </w:r>
      <w:r w:rsidR="006B1337" w:rsidRPr="00D051C8">
        <w:rPr>
          <w:rFonts w:ascii="Times New Roman" w:hAnsi="Times New Roman" w:cs="Times New Roman"/>
          <w:szCs w:val="24"/>
        </w:rPr>
        <w:t xml:space="preserve">ire ogni azione, </w:t>
      </w:r>
      <w:r w:rsidR="00A01610" w:rsidRPr="00D051C8">
        <w:rPr>
          <w:rFonts w:ascii="Times New Roman" w:hAnsi="Times New Roman" w:cs="Times New Roman"/>
          <w:szCs w:val="24"/>
        </w:rPr>
        <w:t xml:space="preserve">stragiudiziale e </w:t>
      </w:r>
      <w:r w:rsidR="006B1337" w:rsidRPr="00D051C8">
        <w:rPr>
          <w:rFonts w:ascii="Times New Roman" w:hAnsi="Times New Roman" w:cs="Times New Roman"/>
          <w:szCs w:val="24"/>
        </w:rPr>
        <w:t>giudiziale</w:t>
      </w:r>
      <w:r w:rsidR="000C760F" w:rsidRPr="00D051C8">
        <w:rPr>
          <w:rFonts w:ascii="Times New Roman" w:hAnsi="Times New Roman" w:cs="Times New Roman"/>
          <w:szCs w:val="24"/>
        </w:rPr>
        <w:t>,</w:t>
      </w:r>
      <w:r w:rsidR="006B1337" w:rsidRPr="00D051C8">
        <w:rPr>
          <w:rFonts w:ascii="Times New Roman" w:hAnsi="Times New Roman" w:cs="Times New Roman"/>
          <w:szCs w:val="24"/>
        </w:rPr>
        <w:t xml:space="preserve"> </w:t>
      </w:r>
      <w:r w:rsidR="000C760F" w:rsidRPr="00D051C8">
        <w:rPr>
          <w:rFonts w:ascii="Times New Roman" w:hAnsi="Times New Roman" w:cs="Times New Roman"/>
          <w:szCs w:val="24"/>
        </w:rPr>
        <w:t>e di agire per il risar</w:t>
      </w:r>
      <w:r w:rsidR="00DF0C14" w:rsidRPr="00D051C8">
        <w:rPr>
          <w:rFonts w:ascii="Times New Roman" w:hAnsi="Times New Roman" w:cs="Times New Roman"/>
          <w:szCs w:val="24"/>
        </w:rPr>
        <w:t>c</w:t>
      </w:r>
      <w:r w:rsidR="000C760F" w:rsidRPr="00D051C8">
        <w:rPr>
          <w:rFonts w:ascii="Times New Roman" w:hAnsi="Times New Roman" w:cs="Times New Roman"/>
          <w:szCs w:val="24"/>
        </w:rPr>
        <w:t xml:space="preserve">imento dei danni </w:t>
      </w:r>
      <w:r w:rsidR="006B1337" w:rsidRPr="00D051C8">
        <w:rPr>
          <w:rFonts w:ascii="Times New Roman" w:hAnsi="Times New Roman" w:cs="Times New Roman"/>
          <w:szCs w:val="24"/>
        </w:rPr>
        <w:t>cagionati</w:t>
      </w:r>
      <w:r w:rsidR="00DF0C14" w:rsidRPr="00D051C8">
        <w:rPr>
          <w:rFonts w:ascii="Times New Roman" w:hAnsi="Times New Roman" w:cs="Times New Roman"/>
          <w:szCs w:val="24"/>
        </w:rPr>
        <w:t xml:space="preserve"> all’Amministrazione medesima.</w:t>
      </w:r>
    </w:p>
    <w:p w14:paraId="3FB6096C" w14:textId="70A9BA0C" w:rsidR="00B02F7A" w:rsidRPr="00D051C8" w:rsidRDefault="00B02F7A" w:rsidP="00BD3D41">
      <w:pPr>
        <w:spacing w:after="0" w:line="276" w:lineRule="auto"/>
        <w:ind w:left="0" w:right="-9" w:firstLine="0"/>
        <w:rPr>
          <w:rFonts w:ascii="Times New Roman" w:hAnsi="Times New Roman" w:cs="Times New Roman"/>
          <w:szCs w:val="24"/>
        </w:rPr>
      </w:pPr>
      <w:r w:rsidRPr="00D051C8">
        <w:rPr>
          <w:rFonts w:ascii="Times New Roman" w:hAnsi="Times New Roman" w:cs="Times New Roman"/>
          <w:szCs w:val="24"/>
        </w:rPr>
        <w:t xml:space="preserve">Si applicano, in ogni caso, le disposizioni di cui all’art. 88, comma IV, </w:t>
      </w:r>
      <w:r w:rsidRPr="00D051C8">
        <w:rPr>
          <w:rFonts w:ascii="Times New Roman" w:hAnsi="Times New Roman" w:cs="Times New Roman"/>
          <w:i/>
          <w:szCs w:val="24"/>
        </w:rPr>
        <w:t>bis</w:t>
      </w:r>
      <w:r w:rsidRPr="00D051C8">
        <w:rPr>
          <w:rFonts w:ascii="Times New Roman" w:hAnsi="Times New Roman" w:cs="Times New Roman"/>
          <w:szCs w:val="24"/>
        </w:rPr>
        <w:t>, D.Lgs. 159/2011.</w:t>
      </w:r>
    </w:p>
    <w:p w14:paraId="00B93E8D" w14:textId="77777777" w:rsidR="006408C7" w:rsidRDefault="006408C7" w:rsidP="00BD3D41">
      <w:pPr>
        <w:spacing w:after="0" w:line="276" w:lineRule="auto"/>
        <w:ind w:left="0" w:right="-9" w:firstLine="0"/>
        <w:rPr>
          <w:rFonts w:ascii="Times New Roman" w:hAnsi="Times New Roman" w:cs="Times New Roman"/>
          <w:b/>
          <w:szCs w:val="24"/>
        </w:rPr>
      </w:pPr>
    </w:p>
    <w:p w14:paraId="04136888" w14:textId="6352BE10" w:rsidR="006408C7" w:rsidRPr="006408C7" w:rsidRDefault="00543C42" w:rsidP="00BD3D41">
      <w:pPr>
        <w:spacing w:after="0" w:line="276" w:lineRule="auto"/>
        <w:ind w:left="0" w:right="-9" w:firstLine="0"/>
        <w:rPr>
          <w:rFonts w:ascii="Times New Roman" w:hAnsi="Times New Roman" w:cs="Times New Roman"/>
          <w:b/>
          <w:szCs w:val="24"/>
        </w:rPr>
      </w:pPr>
      <w:r w:rsidRPr="00D051C8">
        <w:rPr>
          <w:rFonts w:ascii="Times New Roman" w:hAnsi="Times New Roman" w:cs="Times New Roman"/>
          <w:b/>
          <w:szCs w:val="24"/>
        </w:rPr>
        <w:t>Art. 24</w:t>
      </w:r>
      <w:r w:rsidRPr="00D051C8">
        <w:rPr>
          <w:rFonts w:ascii="Times New Roman" w:hAnsi="Times New Roman" w:cs="Times New Roman"/>
          <w:szCs w:val="24"/>
        </w:rPr>
        <w:t xml:space="preserve"> </w:t>
      </w:r>
      <w:r w:rsidR="00DB0D67" w:rsidRPr="00D051C8">
        <w:rPr>
          <w:rFonts w:ascii="Times New Roman" w:hAnsi="Times New Roman" w:cs="Times New Roman"/>
          <w:szCs w:val="24"/>
        </w:rPr>
        <w:t xml:space="preserve"> </w:t>
      </w:r>
      <w:r w:rsidRPr="00D051C8">
        <w:rPr>
          <w:rFonts w:ascii="Times New Roman" w:hAnsi="Times New Roman" w:cs="Times New Roman"/>
          <w:b/>
          <w:szCs w:val="24"/>
        </w:rPr>
        <w:t>–</w:t>
      </w:r>
      <w:r w:rsidR="00DB0D67" w:rsidRPr="00D051C8">
        <w:rPr>
          <w:rFonts w:ascii="Times New Roman" w:hAnsi="Times New Roman" w:cs="Times New Roman"/>
          <w:szCs w:val="24"/>
        </w:rPr>
        <w:t xml:space="preserve"> </w:t>
      </w:r>
      <w:r w:rsidR="006408C7" w:rsidRPr="006408C7">
        <w:rPr>
          <w:rFonts w:ascii="Times New Roman" w:hAnsi="Times New Roman" w:cs="Times New Roman"/>
          <w:b/>
          <w:szCs w:val="24"/>
        </w:rPr>
        <w:t>Verbali di coprogettazione</w:t>
      </w:r>
    </w:p>
    <w:p w14:paraId="338D1BAE" w14:textId="2906C72A" w:rsidR="00543C42" w:rsidRPr="00D051C8" w:rsidRDefault="00BE47CA" w:rsidP="00BD3D41">
      <w:pPr>
        <w:spacing w:after="0" w:line="276" w:lineRule="auto"/>
        <w:ind w:left="0" w:right="-9" w:firstLine="0"/>
        <w:rPr>
          <w:rFonts w:ascii="Times New Roman" w:hAnsi="Times New Roman" w:cs="Times New Roman"/>
          <w:szCs w:val="24"/>
        </w:rPr>
      </w:pPr>
      <w:r w:rsidRPr="00D051C8">
        <w:rPr>
          <w:rFonts w:ascii="Times New Roman" w:hAnsi="Times New Roman" w:cs="Times New Roman"/>
          <w:szCs w:val="24"/>
        </w:rPr>
        <w:t>E’ parte integrante e sostanziale</w:t>
      </w:r>
      <w:r w:rsidR="00543C42" w:rsidRPr="00D051C8">
        <w:rPr>
          <w:rFonts w:ascii="Times New Roman" w:hAnsi="Times New Roman" w:cs="Times New Roman"/>
          <w:szCs w:val="24"/>
        </w:rPr>
        <w:t xml:space="preserve"> della presente Convenzione</w:t>
      </w:r>
      <w:r w:rsidR="004316DE" w:rsidRPr="00D051C8">
        <w:rPr>
          <w:rFonts w:ascii="Times New Roman" w:hAnsi="Times New Roman" w:cs="Times New Roman"/>
          <w:szCs w:val="24"/>
        </w:rPr>
        <w:t>,</w:t>
      </w:r>
      <w:r w:rsidR="004D606C" w:rsidRPr="00D051C8">
        <w:rPr>
          <w:rFonts w:ascii="Times New Roman" w:hAnsi="Times New Roman" w:cs="Times New Roman"/>
          <w:szCs w:val="24"/>
        </w:rPr>
        <w:t xml:space="preserve"> a tutti gli effetti di legge</w:t>
      </w:r>
      <w:r w:rsidR="004316DE" w:rsidRPr="00D051C8">
        <w:rPr>
          <w:rFonts w:ascii="Times New Roman" w:hAnsi="Times New Roman" w:cs="Times New Roman"/>
          <w:szCs w:val="24"/>
        </w:rPr>
        <w:t>,</w:t>
      </w:r>
      <w:r w:rsidRPr="00D051C8">
        <w:rPr>
          <w:rFonts w:ascii="Times New Roman" w:hAnsi="Times New Roman" w:cs="Times New Roman"/>
          <w:szCs w:val="24"/>
        </w:rPr>
        <w:t xml:space="preserve"> il seguente allegato:</w:t>
      </w:r>
    </w:p>
    <w:p w14:paraId="784D2D92" w14:textId="2D4087A3" w:rsidR="00543C42" w:rsidRPr="00D051C8" w:rsidRDefault="00BE47CA" w:rsidP="00543C42">
      <w:pPr>
        <w:pStyle w:val="Paragrafoelenco"/>
        <w:numPr>
          <w:ilvl w:val="0"/>
          <w:numId w:val="14"/>
        </w:numPr>
        <w:spacing w:after="0" w:line="276" w:lineRule="auto"/>
        <w:ind w:right="-9"/>
        <w:rPr>
          <w:rFonts w:ascii="Times New Roman" w:hAnsi="Times New Roman" w:cs="Times New Roman"/>
          <w:b/>
          <w:szCs w:val="24"/>
        </w:rPr>
      </w:pPr>
      <w:r w:rsidRPr="00D051C8">
        <w:rPr>
          <w:rFonts w:ascii="Times New Roman" w:hAnsi="Times New Roman" w:cs="Times New Roman"/>
          <w:szCs w:val="24"/>
        </w:rPr>
        <w:t>V</w:t>
      </w:r>
      <w:r w:rsidR="004D606C" w:rsidRPr="00D051C8">
        <w:rPr>
          <w:rFonts w:ascii="Times New Roman" w:hAnsi="Times New Roman" w:cs="Times New Roman"/>
          <w:szCs w:val="24"/>
        </w:rPr>
        <w:t>erbale del T</w:t>
      </w:r>
      <w:r w:rsidR="008C2756" w:rsidRPr="00D051C8">
        <w:rPr>
          <w:rFonts w:ascii="Times New Roman" w:hAnsi="Times New Roman" w:cs="Times New Roman"/>
          <w:szCs w:val="24"/>
        </w:rPr>
        <w:t xml:space="preserve">avolo di co-progettazione del </w:t>
      </w:r>
      <w:r w:rsidR="00144712">
        <w:rPr>
          <w:rFonts w:ascii="Times New Roman" w:hAnsi="Times New Roman" w:cs="Times New Roman"/>
          <w:szCs w:val="24"/>
        </w:rPr>
        <w:t>……………………….</w:t>
      </w:r>
      <w:r w:rsidR="004D606C" w:rsidRPr="00D051C8">
        <w:rPr>
          <w:rFonts w:ascii="Times New Roman" w:hAnsi="Times New Roman" w:cs="Times New Roman"/>
          <w:szCs w:val="24"/>
        </w:rPr>
        <w:t xml:space="preserve"> con allegati i progetti esecutivi ed i piani finanziari con articolazione delle voci di costo.</w:t>
      </w:r>
    </w:p>
    <w:p w14:paraId="63634210" w14:textId="77777777" w:rsidR="00212C47" w:rsidRPr="00D051C8" w:rsidRDefault="00212C47" w:rsidP="00212C47">
      <w:pPr>
        <w:spacing w:after="0" w:line="276" w:lineRule="auto"/>
        <w:ind w:left="0" w:right="-9" w:firstLine="0"/>
        <w:rPr>
          <w:rFonts w:ascii="Times New Roman" w:hAnsi="Times New Roman" w:cs="Times New Roman"/>
          <w:b/>
          <w:szCs w:val="24"/>
        </w:rPr>
      </w:pPr>
    </w:p>
    <w:p w14:paraId="560579B8" w14:textId="564B338E" w:rsidR="00C32D0B" w:rsidRPr="00D051C8" w:rsidRDefault="00212C47" w:rsidP="00DB0D67">
      <w:pPr>
        <w:autoSpaceDN w:val="0"/>
        <w:spacing w:after="0" w:line="276" w:lineRule="auto"/>
        <w:ind w:left="0" w:firstLine="0"/>
        <w:rPr>
          <w:rFonts w:ascii="Times New Roman" w:hAnsi="Times New Roman" w:cs="Times New Roman"/>
          <w:b/>
          <w:szCs w:val="24"/>
        </w:rPr>
      </w:pPr>
      <w:r w:rsidRPr="00D051C8">
        <w:rPr>
          <w:rFonts w:ascii="Times New Roman" w:hAnsi="Times New Roman" w:cs="Times New Roman"/>
          <w:b/>
          <w:szCs w:val="24"/>
        </w:rPr>
        <w:t xml:space="preserve">Art. 25 </w:t>
      </w:r>
      <w:r w:rsidR="00445317" w:rsidRPr="00D051C8">
        <w:rPr>
          <w:rFonts w:ascii="Times New Roman" w:hAnsi="Times New Roman" w:cs="Times New Roman"/>
          <w:b/>
          <w:szCs w:val="24"/>
        </w:rPr>
        <w:t>–</w:t>
      </w:r>
      <w:r w:rsidRPr="00D051C8">
        <w:rPr>
          <w:rFonts w:ascii="Times New Roman" w:hAnsi="Times New Roman" w:cs="Times New Roman"/>
          <w:b/>
          <w:szCs w:val="24"/>
        </w:rPr>
        <w:t xml:space="preserve"> </w:t>
      </w:r>
      <w:r w:rsidR="00C32D0B" w:rsidRPr="00D051C8">
        <w:rPr>
          <w:rFonts w:ascii="Times New Roman" w:hAnsi="Times New Roman" w:cs="Times New Roman"/>
          <w:b/>
          <w:szCs w:val="24"/>
        </w:rPr>
        <w:t>Garanzia fideiussoria</w:t>
      </w:r>
    </w:p>
    <w:p w14:paraId="1B5DCDE1" w14:textId="0F90DD4E" w:rsidR="00DB0D67" w:rsidRPr="00D051C8" w:rsidRDefault="00445317" w:rsidP="00DB0D67">
      <w:pPr>
        <w:autoSpaceDN w:val="0"/>
        <w:spacing w:after="0" w:line="276" w:lineRule="auto"/>
        <w:ind w:left="0" w:firstLine="0"/>
        <w:rPr>
          <w:rFonts w:ascii="Times New Roman" w:hAnsi="Times New Roman" w:cs="Times New Roman"/>
          <w:szCs w:val="24"/>
        </w:rPr>
      </w:pPr>
      <w:r w:rsidRPr="00D051C8">
        <w:rPr>
          <w:rFonts w:ascii="Times New Roman" w:hAnsi="Times New Roman" w:cs="Times New Roman"/>
          <w:szCs w:val="24"/>
        </w:rPr>
        <w:t>A garanzia degli impe</w:t>
      </w:r>
      <w:r w:rsidR="007D6B97" w:rsidRPr="00D051C8">
        <w:rPr>
          <w:rFonts w:ascii="Times New Roman" w:hAnsi="Times New Roman" w:cs="Times New Roman"/>
          <w:szCs w:val="24"/>
        </w:rPr>
        <w:t>gni e delle obbligazioni assunti</w:t>
      </w:r>
      <w:r w:rsidRPr="00D051C8">
        <w:rPr>
          <w:rFonts w:ascii="Times New Roman" w:hAnsi="Times New Roman" w:cs="Times New Roman"/>
          <w:szCs w:val="24"/>
        </w:rPr>
        <w:t xml:space="preserve"> con la presente Convenzione e del risarcimento dei danni derivanti dall’eventuale inadempimento degli stessi, nonché dell’oss</w:t>
      </w:r>
      <w:r w:rsidR="00C361CA" w:rsidRPr="00D051C8">
        <w:rPr>
          <w:rFonts w:ascii="Times New Roman" w:hAnsi="Times New Roman" w:cs="Times New Roman"/>
          <w:szCs w:val="24"/>
        </w:rPr>
        <w:t>ervanza dell’obbligo di rimborso</w:t>
      </w:r>
      <w:r w:rsidRPr="00D051C8">
        <w:rPr>
          <w:rFonts w:ascii="Times New Roman" w:hAnsi="Times New Roman" w:cs="Times New Roman"/>
          <w:szCs w:val="24"/>
        </w:rPr>
        <w:t xml:space="preserve"> delle somme erogate in più dal partner pubblico rispetto alle risultanze della rendicontazione </w:t>
      </w:r>
      <w:r w:rsidRPr="00057ACD">
        <w:rPr>
          <w:rFonts w:ascii="Times New Roman" w:hAnsi="Times New Roman" w:cs="Times New Roman"/>
          <w:szCs w:val="24"/>
        </w:rPr>
        <w:t>finale o a causa di decadenza dai benefici economic</w:t>
      </w:r>
      <w:r w:rsidR="00C361CA" w:rsidRPr="00057ACD">
        <w:rPr>
          <w:rFonts w:ascii="Times New Roman" w:hAnsi="Times New Roman" w:cs="Times New Roman"/>
          <w:szCs w:val="24"/>
        </w:rPr>
        <w:t>i</w:t>
      </w:r>
      <w:r w:rsidRPr="00057ACD">
        <w:rPr>
          <w:rFonts w:ascii="Times New Roman" w:hAnsi="Times New Roman" w:cs="Times New Roman"/>
          <w:szCs w:val="24"/>
        </w:rPr>
        <w:t>,  g</w:t>
      </w:r>
      <w:r w:rsidR="00DB0D67" w:rsidRPr="00057ACD">
        <w:rPr>
          <w:rFonts w:ascii="Times New Roman" w:eastAsia="Times New Roman" w:hAnsi="Times New Roman" w:cs="Times New Roman"/>
          <w:szCs w:val="24"/>
        </w:rPr>
        <w:t>li enti part</w:t>
      </w:r>
      <w:r w:rsidRPr="00057ACD">
        <w:rPr>
          <w:rFonts w:ascii="Times New Roman" w:eastAsia="Times New Roman" w:hAnsi="Times New Roman" w:cs="Times New Roman"/>
          <w:szCs w:val="24"/>
        </w:rPr>
        <w:t xml:space="preserve">ner/attuatori si obbligano </w:t>
      </w:r>
      <w:r w:rsidR="00DB0D67" w:rsidRPr="00057ACD">
        <w:rPr>
          <w:rFonts w:ascii="Times New Roman" w:eastAsia="Times New Roman" w:hAnsi="Times New Roman" w:cs="Times New Roman"/>
          <w:szCs w:val="24"/>
        </w:rPr>
        <w:t>alla produzione, all’atto della stipula della presente Convenzione</w:t>
      </w:r>
      <w:r w:rsidR="00C32D0B" w:rsidRPr="00057ACD">
        <w:rPr>
          <w:rFonts w:ascii="Times New Roman" w:eastAsia="Times New Roman" w:hAnsi="Times New Roman" w:cs="Times New Roman"/>
          <w:szCs w:val="24"/>
        </w:rPr>
        <w:t xml:space="preserve"> e come condizione per la stessa</w:t>
      </w:r>
      <w:r w:rsidR="00DB0D67" w:rsidRPr="00057ACD">
        <w:rPr>
          <w:rFonts w:ascii="Times New Roman" w:eastAsia="Times New Roman" w:hAnsi="Times New Roman" w:cs="Times New Roman"/>
          <w:szCs w:val="24"/>
        </w:rPr>
        <w:t>, di una garanzia fideiussoria (fideiussione bancaria ovvero pol</w:t>
      </w:r>
      <w:r w:rsidR="00C361CA" w:rsidRPr="00057ACD">
        <w:rPr>
          <w:rFonts w:ascii="Times New Roman" w:eastAsia="Times New Roman" w:hAnsi="Times New Roman" w:cs="Times New Roman"/>
          <w:szCs w:val="24"/>
        </w:rPr>
        <w:t xml:space="preserve">izza assicurativa fideiussoria), </w:t>
      </w:r>
      <w:r w:rsidR="00DB0D67" w:rsidRPr="00057ACD">
        <w:rPr>
          <w:rFonts w:ascii="Times New Roman" w:eastAsia="Times New Roman" w:hAnsi="Times New Roman" w:cs="Times New Roman"/>
          <w:szCs w:val="24"/>
        </w:rPr>
        <w:t>valida fino al termine delle attivi</w:t>
      </w:r>
      <w:r w:rsidRPr="00057ACD">
        <w:rPr>
          <w:rFonts w:ascii="Times New Roman" w:eastAsia="Times New Roman" w:hAnsi="Times New Roman" w:cs="Times New Roman"/>
          <w:szCs w:val="24"/>
        </w:rPr>
        <w:t xml:space="preserve">tà oggetto della Convenzione </w:t>
      </w:r>
      <w:r w:rsidR="00DB0D67" w:rsidRPr="00057ACD">
        <w:rPr>
          <w:rFonts w:ascii="Times New Roman" w:eastAsia="Times New Roman" w:hAnsi="Times New Roman" w:cs="Times New Roman"/>
          <w:szCs w:val="24"/>
        </w:rPr>
        <w:t>per un valore</w:t>
      </w:r>
      <w:r w:rsidRPr="00057ACD">
        <w:rPr>
          <w:rFonts w:ascii="Times New Roman" w:eastAsia="Times New Roman" w:hAnsi="Times New Roman" w:cs="Times New Roman"/>
          <w:szCs w:val="24"/>
        </w:rPr>
        <w:t>/importo</w:t>
      </w:r>
      <w:r w:rsidR="00DB0D67" w:rsidRPr="00057ACD">
        <w:rPr>
          <w:rFonts w:ascii="Times New Roman" w:eastAsia="Times New Roman" w:hAnsi="Times New Roman" w:cs="Times New Roman"/>
          <w:szCs w:val="24"/>
        </w:rPr>
        <w:t xml:space="preserve"> corrispondente al 10% dell’ammontare della quota di fi</w:t>
      </w:r>
      <w:r w:rsidR="00C361CA" w:rsidRPr="00057ACD">
        <w:rPr>
          <w:rFonts w:ascii="Times New Roman" w:eastAsia="Times New Roman" w:hAnsi="Times New Roman" w:cs="Times New Roman"/>
          <w:szCs w:val="24"/>
        </w:rPr>
        <w:t>nanziamento assegnata a ciascun ente partner</w:t>
      </w:r>
      <w:r w:rsidR="00DB0D67" w:rsidRPr="00057ACD">
        <w:rPr>
          <w:rFonts w:ascii="Times New Roman" w:eastAsia="Times New Roman" w:hAnsi="Times New Roman" w:cs="Times New Roman"/>
          <w:szCs w:val="24"/>
        </w:rPr>
        <w:t xml:space="preserve"> per il progetto da attuare, come risultante  dai verbali de</w:t>
      </w:r>
      <w:r w:rsidRPr="00057ACD">
        <w:rPr>
          <w:rFonts w:ascii="Times New Roman" w:eastAsia="Times New Roman" w:hAnsi="Times New Roman" w:cs="Times New Roman"/>
          <w:szCs w:val="24"/>
        </w:rPr>
        <w:t xml:space="preserve">l Tavolo di Co – </w:t>
      </w:r>
      <w:r w:rsidRPr="00057ACD">
        <w:rPr>
          <w:rFonts w:ascii="Times New Roman" w:eastAsia="Times New Roman" w:hAnsi="Times New Roman" w:cs="Times New Roman"/>
          <w:color w:val="000000" w:themeColor="text1"/>
          <w:szCs w:val="24"/>
        </w:rPr>
        <w:t>progettazione.</w:t>
      </w:r>
      <w:r w:rsidR="000C4737" w:rsidRPr="00057ACD">
        <w:rPr>
          <w:rFonts w:ascii="Times New Roman" w:eastAsia="Times New Roman" w:hAnsi="Times New Roman" w:cs="Times New Roman"/>
          <w:color w:val="000000" w:themeColor="text1"/>
          <w:szCs w:val="24"/>
        </w:rPr>
        <w:t xml:space="preserve"> </w:t>
      </w:r>
      <w:bookmarkStart w:id="5" w:name="_GoBack"/>
      <w:bookmarkEnd w:id="5"/>
    </w:p>
    <w:p w14:paraId="4ACD9ADE" w14:textId="3B8A28E3" w:rsidR="006B1337" w:rsidRPr="00D051C8" w:rsidRDefault="006B1337" w:rsidP="00BD3D41">
      <w:pPr>
        <w:spacing w:after="0" w:line="276" w:lineRule="auto"/>
        <w:ind w:left="0" w:right="-9" w:firstLine="0"/>
        <w:rPr>
          <w:rFonts w:ascii="Times New Roman" w:hAnsi="Times New Roman" w:cs="Times New Roman"/>
          <w:b/>
          <w:szCs w:val="24"/>
        </w:rPr>
      </w:pPr>
    </w:p>
    <w:p w14:paraId="2ECDEE3B" w14:textId="14AE0FD5" w:rsidR="00FB5DFF" w:rsidRPr="00D051C8" w:rsidRDefault="00A64551" w:rsidP="00F144CD">
      <w:pPr>
        <w:autoSpaceDN w:val="0"/>
        <w:spacing w:after="0" w:line="276" w:lineRule="auto"/>
        <w:ind w:left="0" w:right="-9" w:firstLine="0"/>
        <w:jc w:val="left"/>
        <w:rPr>
          <w:rFonts w:ascii="Times New Roman" w:hAnsi="Times New Roman" w:cs="Times New Roman"/>
          <w:szCs w:val="24"/>
        </w:rPr>
      </w:pPr>
      <w:r w:rsidRPr="00D051C8">
        <w:rPr>
          <w:rFonts w:ascii="Times New Roman" w:hAnsi="Times New Roman" w:cs="Times New Roman"/>
          <w:szCs w:val="24"/>
        </w:rPr>
        <w:t>Castellammare di S</w:t>
      </w:r>
      <w:r w:rsidR="00A73163" w:rsidRPr="00D051C8">
        <w:rPr>
          <w:rFonts w:ascii="Times New Roman" w:hAnsi="Times New Roman" w:cs="Times New Roman"/>
          <w:szCs w:val="24"/>
        </w:rPr>
        <w:t>tabia,</w:t>
      </w:r>
      <w:r w:rsidR="00735F18" w:rsidRPr="00D051C8">
        <w:rPr>
          <w:rFonts w:ascii="Times New Roman" w:hAnsi="Times New Roman" w:cs="Times New Roman"/>
          <w:szCs w:val="24"/>
        </w:rPr>
        <w:t xml:space="preserve"> </w:t>
      </w:r>
      <w:r w:rsidR="00144712">
        <w:rPr>
          <w:rFonts w:ascii="Times New Roman" w:hAnsi="Times New Roman" w:cs="Times New Roman"/>
          <w:szCs w:val="24"/>
        </w:rPr>
        <w:t>………………………..</w:t>
      </w:r>
    </w:p>
    <w:p w14:paraId="0F940EA4" w14:textId="1169A18D" w:rsidR="000C0790" w:rsidRPr="00D051C8" w:rsidRDefault="00B47551" w:rsidP="00F144CD">
      <w:pPr>
        <w:autoSpaceDN w:val="0"/>
        <w:spacing w:after="0" w:line="276" w:lineRule="auto"/>
        <w:ind w:left="0" w:right="-9" w:firstLine="0"/>
        <w:jc w:val="left"/>
        <w:rPr>
          <w:rFonts w:ascii="Times New Roman" w:hAnsi="Times New Roman" w:cs="Times New Roman"/>
          <w:szCs w:val="24"/>
        </w:rPr>
      </w:pPr>
      <w:r w:rsidRPr="00D051C8">
        <w:rPr>
          <w:rFonts w:ascii="Times New Roman" w:hAnsi="Times New Roman" w:cs="Times New Roman"/>
          <w:szCs w:val="24"/>
        </w:rPr>
        <w:t xml:space="preserve">Letto, approvato e sottoscritto </w:t>
      </w:r>
    </w:p>
    <w:p w14:paraId="2D3918E3" w14:textId="43362772" w:rsidR="00FB5DFF" w:rsidRPr="00D051C8" w:rsidRDefault="00A73163" w:rsidP="00F144CD">
      <w:pPr>
        <w:autoSpaceDN w:val="0"/>
        <w:spacing w:after="0" w:line="276" w:lineRule="auto"/>
        <w:ind w:left="0" w:right="-9" w:firstLine="0"/>
        <w:jc w:val="left"/>
        <w:rPr>
          <w:rFonts w:ascii="Times New Roman" w:hAnsi="Times New Roman" w:cs="Times New Roman"/>
          <w:szCs w:val="24"/>
        </w:rPr>
      </w:pPr>
      <w:r w:rsidRPr="00D051C8">
        <w:rPr>
          <w:rFonts w:ascii="Times New Roman" w:hAnsi="Times New Roman" w:cs="Times New Roman"/>
          <w:szCs w:val="24"/>
        </w:rPr>
        <w:t xml:space="preserve">I </w:t>
      </w:r>
      <w:r w:rsidR="00FB5DFF" w:rsidRPr="00D051C8">
        <w:rPr>
          <w:rFonts w:ascii="Times New Roman" w:hAnsi="Times New Roman" w:cs="Times New Roman"/>
          <w:szCs w:val="24"/>
        </w:rPr>
        <w:t>sottoscrittori</w:t>
      </w:r>
    </w:p>
    <w:p w14:paraId="2DE918FF" w14:textId="61406448" w:rsidR="00FB5DFF" w:rsidRPr="00D051C8" w:rsidRDefault="00FB5DFF" w:rsidP="00BD3D41">
      <w:pPr>
        <w:autoSpaceDN w:val="0"/>
        <w:spacing w:after="0" w:line="276" w:lineRule="auto"/>
        <w:ind w:left="0" w:right="-9" w:firstLine="0"/>
        <w:rPr>
          <w:rFonts w:ascii="Times New Roman" w:hAnsi="Times New Roman" w:cs="Times New Roman"/>
          <w:szCs w:val="24"/>
        </w:rPr>
      </w:pPr>
    </w:p>
    <w:p w14:paraId="6AF963B2" w14:textId="45BFF12D" w:rsidR="00FB5DFF" w:rsidRPr="00D051C8" w:rsidRDefault="0081396F" w:rsidP="00BD3D41">
      <w:pPr>
        <w:autoSpaceDN w:val="0"/>
        <w:spacing w:after="0" w:line="276" w:lineRule="auto"/>
        <w:ind w:left="0" w:right="-9" w:firstLine="0"/>
        <w:rPr>
          <w:rFonts w:ascii="Times New Roman" w:hAnsi="Times New Roman" w:cs="Times New Roman"/>
          <w:szCs w:val="24"/>
        </w:rPr>
      </w:pPr>
      <w:r>
        <w:rPr>
          <w:rFonts w:ascii="Times New Roman" w:hAnsi="Times New Roman" w:cs="Times New Roman"/>
          <w:szCs w:val="24"/>
        </w:rPr>
        <w:t>Per L’Ambito Territoriale N</w:t>
      </w:r>
      <w:r w:rsidR="0027065D" w:rsidRPr="00D051C8">
        <w:rPr>
          <w:rFonts w:ascii="Times New Roman" w:hAnsi="Times New Roman" w:cs="Times New Roman"/>
          <w:szCs w:val="24"/>
        </w:rPr>
        <w:t xml:space="preserve">27 – Comune di Castellammare di Stabia </w:t>
      </w:r>
    </w:p>
    <w:p w14:paraId="13AF2AB2" w14:textId="77777777" w:rsidR="0050491A" w:rsidRDefault="0050491A" w:rsidP="00BD3D41">
      <w:pPr>
        <w:autoSpaceDN w:val="0"/>
        <w:spacing w:after="0" w:line="276" w:lineRule="auto"/>
        <w:ind w:left="0" w:right="-9" w:firstLine="0"/>
        <w:rPr>
          <w:rFonts w:ascii="Times New Roman" w:hAnsi="Times New Roman" w:cs="Times New Roman"/>
          <w:szCs w:val="24"/>
        </w:rPr>
      </w:pPr>
    </w:p>
    <w:p w14:paraId="1C674797" w14:textId="41321A29" w:rsidR="00144712" w:rsidRDefault="0027065D" w:rsidP="00BD3D41">
      <w:pPr>
        <w:autoSpaceDN w:val="0"/>
        <w:spacing w:after="0" w:line="276" w:lineRule="auto"/>
        <w:ind w:left="0" w:right="-9" w:firstLine="0"/>
        <w:rPr>
          <w:rFonts w:ascii="Times New Roman" w:eastAsia="Times New Roman" w:hAnsi="Times New Roman" w:cs="Times New Roman"/>
          <w:szCs w:val="24"/>
        </w:rPr>
      </w:pPr>
      <w:r w:rsidRPr="00D051C8">
        <w:rPr>
          <w:rFonts w:ascii="Times New Roman" w:hAnsi="Times New Roman" w:cs="Times New Roman"/>
          <w:szCs w:val="24"/>
        </w:rPr>
        <w:t>I</w:t>
      </w:r>
      <w:r w:rsidR="00C361CA" w:rsidRPr="00D051C8">
        <w:rPr>
          <w:rFonts w:ascii="Times New Roman" w:hAnsi="Times New Roman" w:cs="Times New Roman"/>
          <w:szCs w:val="24"/>
        </w:rPr>
        <w:t xml:space="preserve">l Dirigente del II Settore </w:t>
      </w:r>
      <w:r w:rsidR="00C361CA" w:rsidRPr="00D051C8">
        <w:rPr>
          <w:rFonts w:ascii="Times New Roman" w:eastAsia="Times New Roman" w:hAnsi="Times New Roman" w:cs="Times New Roman"/>
          <w:szCs w:val="24"/>
        </w:rPr>
        <w:t>Area Servizi Sociali, Servizi al cittadino ed alle imprese</w:t>
      </w:r>
    </w:p>
    <w:p w14:paraId="74A20CFB" w14:textId="0204E8F5" w:rsidR="00144712" w:rsidRDefault="00144712" w:rsidP="00BD3D41">
      <w:pPr>
        <w:autoSpaceDN w:val="0"/>
        <w:spacing w:after="0" w:line="276" w:lineRule="auto"/>
        <w:ind w:left="0" w:right="-9" w:firstLine="0"/>
        <w:rPr>
          <w:rFonts w:ascii="Times New Roman" w:eastAsia="Times New Roman" w:hAnsi="Times New Roman" w:cs="Times New Roman"/>
          <w:szCs w:val="24"/>
        </w:rPr>
      </w:pPr>
      <w:r>
        <w:rPr>
          <w:rFonts w:ascii="Times New Roman" w:eastAsia="Times New Roman" w:hAnsi="Times New Roman" w:cs="Times New Roman"/>
          <w:szCs w:val="24"/>
        </w:rPr>
        <w:t>………………………………………………..</w:t>
      </w:r>
    </w:p>
    <w:p w14:paraId="3A227A7A" w14:textId="19BE5CE4" w:rsidR="00144712" w:rsidRDefault="00144712" w:rsidP="00BD3D41">
      <w:pPr>
        <w:autoSpaceDN w:val="0"/>
        <w:spacing w:after="0" w:line="276" w:lineRule="auto"/>
        <w:ind w:left="0" w:right="-9" w:firstLine="0"/>
        <w:rPr>
          <w:rFonts w:ascii="Times New Roman" w:eastAsia="Times New Roman" w:hAnsi="Times New Roman" w:cs="Times New Roman"/>
          <w:szCs w:val="24"/>
        </w:rPr>
      </w:pPr>
      <w:r>
        <w:rPr>
          <w:rFonts w:ascii="Times New Roman" w:eastAsia="Times New Roman" w:hAnsi="Times New Roman" w:cs="Times New Roman"/>
          <w:szCs w:val="24"/>
        </w:rPr>
        <w:t xml:space="preserve">Per gli ETS </w:t>
      </w:r>
    </w:p>
    <w:p w14:paraId="433C416E" w14:textId="4C85F7F2" w:rsidR="00BE47CA" w:rsidRDefault="00144712" w:rsidP="00BD3D41">
      <w:pPr>
        <w:autoSpaceDN w:val="0"/>
        <w:spacing w:after="0" w:line="276" w:lineRule="auto"/>
        <w:ind w:left="0" w:right="-9" w:firstLine="0"/>
        <w:rPr>
          <w:rFonts w:ascii="Times New Roman" w:eastAsia="Times New Roman" w:hAnsi="Times New Roman" w:cs="Times New Roman"/>
          <w:szCs w:val="24"/>
        </w:rPr>
      </w:pPr>
      <w:r>
        <w:rPr>
          <w:rFonts w:ascii="Times New Roman" w:eastAsia="Times New Roman" w:hAnsi="Times New Roman" w:cs="Times New Roman"/>
          <w:szCs w:val="24"/>
        </w:rPr>
        <w:t>………………………………………………..</w:t>
      </w:r>
    </w:p>
    <w:p w14:paraId="7852474C" w14:textId="78072023" w:rsidR="006408C7" w:rsidRDefault="006408C7" w:rsidP="00BD3D41">
      <w:pPr>
        <w:autoSpaceDN w:val="0"/>
        <w:spacing w:after="0" w:line="276" w:lineRule="auto"/>
        <w:ind w:left="0" w:right="-9" w:firstLine="0"/>
        <w:rPr>
          <w:rFonts w:ascii="Times New Roman" w:eastAsia="Times New Roman" w:hAnsi="Times New Roman" w:cs="Times New Roman"/>
          <w:szCs w:val="24"/>
        </w:rPr>
      </w:pPr>
      <w:r>
        <w:rPr>
          <w:rFonts w:ascii="Times New Roman" w:eastAsia="Times New Roman" w:hAnsi="Times New Roman" w:cs="Times New Roman"/>
          <w:szCs w:val="24"/>
        </w:rPr>
        <w:t>……………………………………………….</w:t>
      </w:r>
    </w:p>
    <w:p w14:paraId="7378B00F" w14:textId="0EFD9358" w:rsidR="006408C7" w:rsidRPr="00D051C8" w:rsidRDefault="006408C7" w:rsidP="00BD3D41">
      <w:pPr>
        <w:autoSpaceDN w:val="0"/>
        <w:spacing w:after="0" w:line="276" w:lineRule="auto"/>
        <w:ind w:left="0" w:right="-9" w:firstLine="0"/>
        <w:rPr>
          <w:rFonts w:ascii="Times New Roman" w:hAnsi="Times New Roman" w:cs="Times New Roman"/>
          <w:szCs w:val="24"/>
        </w:rPr>
      </w:pPr>
      <w:r>
        <w:rPr>
          <w:rFonts w:ascii="Times New Roman" w:eastAsia="Times New Roman" w:hAnsi="Times New Roman" w:cs="Times New Roman"/>
          <w:szCs w:val="24"/>
        </w:rPr>
        <w:lastRenderedPageBreak/>
        <w:t>……………………………………………….</w:t>
      </w:r>
    </w:p>
    <w:p w14:paraId="4A85DE5F" w14:textId="77777777" w:rsidR="00D464C6" w:rsidRDefault="00D464C6" w:rsidP="00BD3D41">
      <w:pPr>
        <w:spacing w:after="0" w:line="276" w:lineRule="auto"/>
        <w:ind w:left="0" w:right="-9" w:firstLine="0"/>
        <w:rPr>
          <w:rFonts w:ascii="Times New Roman" w:hAnsi="Times New Roman" w:cs="Times New Roman"/>
          <w:b/>
          <w:szCs w:val="24"/>
        </w:rPr>
      </w:pPr>
    </w:p>
    <w:p w14:paraId="006564BC" w14:textId="20B776DB" w:rsidR="00204ED2" w:rsidRPr="00D464C6" w:rsidRDefault="00204ED2" w:rsidP="00BD3D41">
      <w:pPr>
        <w:spacing w:after="0" w:line="276" w:lineRule="auto"/>
        <w:ind w:left="0" w:right="-9" w:firstLine="0"/>
        <w:rPr>
          <w:rFonts w:ascii="Times New Roman" w:hAnsi="Times New Roman" w:cs="Times New Roman"/>
          <w:b/>
          <w:szCs w:val="24"/>
        </w:rPr>
      </w:pPr>
      <w:r w:rsidRPr="00D464C6">
        <w:rPr>
          <w:rFonts w:ascii="Times New Roman" w:hAnsi="Times New Roman" w:cs="Times New Roman"/>
          <w:b/>
          <w:szCs w:val="24"/>
        </w:rPr>
        <w:t>Accettazione e sottoscrizione di clausole ai sensi dell’art. 1341, II comma, c.c.</w:t>
      </w:r>
    </w:p>
    <w:p w14:paraId="5E7A27A1" w14:textId="0C3EDDE2" w:rsidR="009B378F" w:rsidRPr="00D464C6" w:rsidRDefault="00BE47CA" w:rsidP="00BD3D41">
      <w:pPr>
        <w:spacing w:after="0" w:line="276" w:lineRule="auto"/>
        <w:ind w:left="0" w:right="-9" w:firstLine="0"/>
        <w:rPr>
          <w:rFonts w:ascii="Times New Roman" w:hAnsi="Times New Roman" w:cs="Times New Roman"/>
          <w:szCs w:val="24"/>
        </w:rPr>
      </w:pPr>
      <w:r w:rsidRPr="00D464C6">
        <w:rPr>
          <w:rFonts w:ascii="Times New Roman" w:hAnsi="Times New Roman" w:cs="Times New Roman"/>
          <w:szCs w:val="24"/>
        </w:rPr>
        <w:t xml:space="preserve">I </w:t>
      </w:r>
      <w:r w:rsidR="00204ED2" w:rsidRPr="00D464C6">
        <w:rPr>
          <w:rFonts w:ascii="Times New Roman" w:hAnsi="Times New Roman" w:cs="Times New Roman"/>
          <w:szCs w:val="24"/>
        </w:rPr>
        <w:t xml:space="preserve">sottoscrittori accettano ed approvano specificatamente per iscritto, ai sensi e per gli effetti di cui all’art. 1341, II comma, codice civile, le clausole </w:t>
      </w:r>
      <w:r w:rsidRPr="00D464C6">
        <w:rPr>
          <w:rFonts w:ascii="Times New Roman" w:hAnsi="Times New Roman" w:cs="Times New Roman"/>
          <w:szCs w:val="24"/>
        </w:rPr>
        <w:t xml:space="preserve">negoziali </w:t>
      </w:r>
      <w:r w:rsidR="00204ED2" w:rsidRPr="00D464C6">
        <w:rPr>
          <w:rFonts w:ascii="Times New Roman" w:hAnsi="Times New Roman" w:cs="Times New Roman"/>
          <w:szCs w:val="24"/>
        </w:rPr>
        <w:t xml:space="preserve">previste </w:t>
      </w:r>
      <w:r w:rsidRPr="00D464C6">
        <w:rPr>
          <w:rFonts w:ascii="Times New Roman" w:hAnsi="Times New Roman" w:cs="Times New Roman"/>
          <w:szCs w:val="24"/>
        </w:rPr>
        <w:t>d</w:t>
      </w:r>
      <w:r w:rsidR="00204ED2" w:rsidRPr="00D464C6">
        <w:rPr>
          <w:rFonts w:ascii="Times New Roman" w:hAnsi="Times New Roman" w:cs="Times New Roman"/>
          <w:szCs w:val="24"/>
        </w:rPr>
        <w:t>ai seguenti articoli, che vengono espressamente richiamati:</w:t>
      </w:r>
    </w:p>
    <w:p w14:paraId="2F1E00FB" w14:textId="01DD9332" w:rsidR="00682922" w:rsidRPr="00D464C6" w:rsidRDefault="009B378F" w:rsidP="00BD3D41">
      <w:pPr>
        <w:spacing w:after="0" w:line="276" w:lineRule="auto"/>
        <w:ind w:left="0" w:right="-9" w:firstLine="0"/>
        <w:rPr>
          <w:rFonts w:ascii="Times New Roman" w:eastAsia="Times New Roman" w:hAnsi="Times New Roman" w:cs="Times New Roman"/>
          <w:bCs/>
          <w:szCs w:val="24"/>
        </w:rPr>
      </w:pPr>
      <w:r w:rsidRPr="00D464C6">
        <w:rPr>
          <w:rFonts w:ascii="Times New Roman" w:eastAsia="Times New Roman" w:hAnsi="Times New Roman" w:cs="Times New Roman"/>
          <w:bCs/>
          <w:szCs w:val="24"/>
        </w:rPr>
        <w:t>Art.</w:t>
      </w:r>
      <w:r w:rsidR="00F121C4" w:rsidRPr="00D464C6">
        <w:rPr>
          <w:rFonts w:ascii="Times New Roman" w:eastAsia="Times New Roman" w:hAnsi="Times New Roman" w:cs="Times New Roman"/>
          <w:bCs/>
          <w:szCs w:val="24"/>
        </w:rPr>
        <w:t xml:space="preserve"> </w:t>
      </w:r>
      <w:r w:rsidRPr="00D464C6">
        <w:rPr>
          <w:rFonts w:ascii="Times New Roman" w:eastAsia="Times New Roman" w:hAnsi="Times New Roman" w:cs="Times New Roman"/>
          <w:bCs/>
          <w:szCs w:val="24"/>
        </w:rPr>
        <w:t>10. – Personale – Oneri – Trattamento economico e normativo – Formazione a aggiornamento – Risoluzione contrattuale di diritto in caso di inadempimento.</w:t>
      </w:r>
    </w:p>
    <w:p w14:paraId="3C5029A6" w14:textId="33A753D4" w:rsidR="006532A0" w:rsidRPr="00D464C6" w:rsidRDefault="006532A0" w:rsidP="006532A0">
      <w:pPr>
        <w:spacing w:after="0" w:line="276" w:lineRule="auto"/>
        <w:ind w:left="0" w:right="0" w:firstLine="0"/>
        <w:contextualSpacing/>
        <w:rPr>
          <w:rFonts w:ascii="Times New Roman" w:hAnsi="Times New Roman" w:cs="Times New Roman"/>
          <w:szCs w:val="24"/>
        </w:rPr>
      </w:pPr>
      <w:r w:rsidRPr="00D464C6">
        <w:rPr>
          <w:rFonts w:ascii="Times New Roman" w:hAnsi="Times New Roman" w:cs="Times New Roman"/>
          <w:szCs w:val="24"/>
        </w:rPr>
        <w:t>Art. 12 - Gestione finanziaria – Obblighi di rendicontazione - Articolazione delle voci di costo</w:t>
      </w:r>
      <w:r w:rsidR="008C2756" w:rsidRPr="00D464C6">
        <w:rPr>
          <w:rFonts w:ascii="Times New Roman" w:hAnsi="Times New Roman" w:cs="Times New Roman"/>
          <w:szCs w:val="24"/>
        </w:rPr>
        <w:t>.</w:t>
      </w:r>
    </w:p>
    <w:p w14:paraId="5632462D" w14:textId="2EB9396E" w:rsidR="00B53612" w:rsidRPr="00D464C6" w:rsidRDefault="00B53612" w:rsidP="00BD3D41">
      <w:pPr>
        <w:spacing w:after="0" w:line="276" w:lineRule="auto"/>
        <w:ind w:left="0" w:right="-9" w:firstLine="0"/>
        <w:rPr>
          <w:rFonts w:ascii="Times New Roman" w:eastAsia="Times New Roman" w:hAnsi="Times New Roman" w:cs="Times New Roman"/>
          <w:bCs/>
          <w:szCs w:val="24"/>
        </w:rPr>
      </w:pPr>
      <w:r w:rsidRPr="00D464C6">
        <w:rPr>
          <w:rFonts w:ascii="Times New Roman" w:hAnsi="Times New Roman" w:cs="Times New Roman"/>
          <w:szCs w:val="24"/>
        </w:rPr>
        <w:t xml:space="preserve">Art. 13 – </w:t>
      </w:r>
      <w:r w:rsidRPr="00D464C6">
        <w:rPr>
          <w:rFonts w:ascii="Times New Roman" w:hAnsi="Times New Roman" w:cs="Times New Roman"/>
          <w:spacing w:val="1"/>
          <w:szCs w:val="24"/>
        </w:rPr>
        <w:t>G</w:t>
      </w:r>
      <w:r w:rsidRPr="00D464C6">
        <w:rPr>
          <w:rFonts w:ascii="Times New Roman" w:hAnsi="Times New Roman" w:cs="Times New Roman"/>
          <w:szCs w:val="24"/>
        </w:rPr>
        <w:t>aran</w:t>
      </w:r>
      <w:r w:rsidRPr="00D464C6">
        <w:rPr>
          <w:rFonts w:ascii="Times New Roman" w:hAnsi="Times New Roman" w:cs="Times New Roman"/>
          <w:spacing w:val="-2"/>
          <w:szCs w:val="24"/>
        </w:rPr>
        <w:t>z</w:t>
      </w:r>
      <w:r w:rsidRPr="00D464C6">
        <w:rPr>
          <w:rFonts w:ascii="Times New Roman" w:hAnsi="Times New Roman" w:cs="Times New Roman"/>
          <w:szCs w:val="24"/>
        </w:rPr>
        <w:t>ie</w:t>
      </w:r>
      <w:r w:rsidRPr="00D464C6">
        <w:rPr>
          <w:rFonts w:ascii="Times New Roman" w:hAnsi="Times New Roman" w:cs="Times New Roman"/>
          <w:spacing w:val="22"/>
          <w:szCs w:val="24"/>
        </w:rPr>
        <w:t xml:space="preserve"> </w:t>
      </w:r>
      <w:r w:rsidRPr="00D464C6">
        <w:rPr>
          <w:rFonts w:ascii="Times New Roman" w:hAnsi="Times New Roman" w:cs="Times New Roman"/>
          <w:szCs w:val="24"/>
        </w:rPr>
        <w:t>e</w:t>
      </w:r>
      <w:r w:rsidRPr="00D464C6">
        <w:rPr>
          <w:rFonts w:ascii="Times New Roman" w:hAnsi="Times New Roman" w:cs="Times New Roman"/>
          <w:spacing w:val="14"/>
          <w:szCs w:val="24"/>
        </w:rPr>
        <w:t xml:space="preserve"> </w:t>
      </w:r>
      <w:r w:rsidRPr="00D464C6">
        <w:rPr>
          <w:rFonts w:ascii="Times New Roman" w:hAnsi="Times New Roman" w:cs="Times New Roman"/>
          <w:szCs w:val="24"/>
        </w:rPr>
        <w:t>responsabilità – Risoluzione contrattuale di diritto in caso di inadempimento</w:t>
      </w:r>
      <w:r w:rsidR="008C2756" w:rsidRPr="00D464C6">
        <w:rPr>
          <w:rFonts w:ascii="Times New Roman" w:hAnsi="Times New Roman" w:cs="Times New Roman"/>
          <w:szCs w:val="24"/>
        </w:rPr>
        <w:t>.</w:t>
      </w:r>
    </w:p>
    <w:p w14:paraId="4D451E68" w14:textId="55A98C13" w:rsidR="00682922" w:rsidRPr="00D464C6" w:rsidRDefault="00B53612" w:rsidP="00BD3D41">
      <w:pPr>
        <w:ind w:left="0" w:right="-9" w:firstLine="0"/>
        <w:rPr>
          <w:rFonts w:ascii="Times New Roman" w:hAnsi="Times New Roman" w:cs="Times New Roman"/>
          <w:szCs w:val="24"/>
        </w:rPr>
      </w:pPr>
      <w:r w:rsidRPr="00D464C6">
        <w:rPr>
          <w:rFonts w:ascii="Times New Roman" w:hAnsi="Times New Roman" w:cs="Times New Roman"/>
          <w:szCs w:val="24"/>
        </w:rPr>
        <w:t>Art. 14</w:t>
      </w:r>
      <w:r w:rsidR="00F121C4" w:rsidRPr="00D464C6">
        <w:rPr>
          <w:rFonts w:ascii="Times New Roman" w:hAnsi="Times New Roman" w:cs="Times New Roman"/>
          <w:szCs w:val="24"/>
        </w:rPr>
        <w:t xml:space="preserve"> </w:t>
      </w:r>
      <w:r w:rsidRPr="00D464C6">
        <w:rPr>
          <w:rFonts w:ascii="Times New Roman" w:hAnsi="Times New Roman" w:cs="Times New Roman"/>
          <w:szCs w:val="24"/>
        </w:rPr>
        <w:t>- Cause di recesso e di risoluzione della Convenzione</w:t>
      </w:r>
      <w:r w:rsidR="008C2756" w:rsidRPr="00D464C6">
        <w:rPr>
          <w:rFonts w:ascii="Times New Roman" w:hAnsi="Times New Roman" w:cs="Times New Roman"/>
          <w:szCs w:val="24"/>
        </w:rPr>
        <w:t>.</w:t>
      </w:r>
      <w:r w:rsidRPr="00D464C6">
        <w:rPr>
          <w:rFonts w:ascii="Times New Roman" w:hAnsi="Times New Roman" w:cs="Times New Roman"/>
          <w:szCs w:val="24"/>
        </w:rPr>
        <w:t xml:space="preserve"> </w:t>
      </w:r>
    </w:p>
    <w:p w14:paraId="1BEC4FF0" w14:textId="77777777" w:rsidR="00682922" w:rsidRPr="00D464C6" w:rsidRDefault="00B53612" w:rsidP="00BD3D41">
      <w:pPr>
        <w:ind w:left="0" w:right="-9" w:firstLine="0"/>
        <w:rPr>
          <w:rFonts w:ascii="Times New Roman" w:hAnsi="Times New Roman" w:cs="Times New Roman"/>
          <w:szCs w:val="24"/>
        </w:rPr>
      </w:pPr>
      <w:r w:rsidRPr="00D464C6">
        <w:rPr>
          <w:rFonts w:ascii="Times New Roman" w:hAnsi="Times New Roman" w:cs="Times New Roman"/>
          <w:szCs w:val="24"/>
        </w:rPr>
        <w:t>Art. 15 - Divieto di subaffidamento dei servizi e degli interventi – Risoluzione contrattuale di diritto in caso di inadempimento.</w:t>
      </w:r>
    </w:p>
    <w:p w14:paraId="04BD0ACB" w14:textId="29C7902C" w:rsidR="00682922" w:rsidRPr="00D464C6" w:rsidRDefault="00B53612" w:rsidP="00BD3D41">
      <w:pPr>
        <w:ind w:left="0" w:right="-9" w:firstLine="0"/>
        <w:rPr>
          <w:rFonts w:ascii="Times New Roman" w:hAnsi="Times New Roman" w:cs="Times New Roman"/>
          <w:iCs/>
          <w:szCs w:val="24"/>
        </w:rPr>
      </w:pPr>
      <w:r w:rsidRPr="00D464C6">
        <w:rPr>
          <w:rFonts w:ascii="Times New Roman" w:hAnsi="Times New Roman" w:cs="Times New Roman"/>
          <w:iCs/>
          <w:szCs w:val="24"/>
        </w:rPr>
        <w:t xml:space="preserve"> Art. 17</w:t>
      </w:r>
      <w:r w:rsidR="00F121C4" w:rsidRPr="00D464C6">
        <w:rPr>
          <w:rFonts w:ascii="Times New Roman" w:hAnsi="Times New Roman" w:cs="Times New Roman"/>
          <w:iCs/>
          <w:szCs w:val="24"/>
        </w:rPr>
        <w:t xml:space="preserve"> </w:t>
      </w:r>
      <w:r w:rsidRPr="00D464C6">
        <w:rPr>
          <w:rFonts w:ascii="Times New Roman" w:hAnsi="Times New Roman" w:cs="Times New Roman"/>
          <w:iCs/>
          <w:szCs w:val="24"/>
        </w:rPr>
        <w:t>- Tracciabilità dei flussi finanziari – Risoluzione contrattuale di diritto in caso di inadempimento</w:t>
      </w:r>
      <w:r w:rsidR="008C2756" w:rsidRPr="00D464C6">
        <w:rPr>
          <w:rFonts w:ascii="Times New Roman" w:hAnsi="Times New Roman" w:cs="Times New Roman"/>
          <w:iCs/>
          <w:szCs w:val="24"/>
        </w:rPr>
        <w:t>.</w:t>
      </w:r>
    </w:p>
    <w:p w14:paraId="082485D7" w14:textId="77777777" w:rsidR="007D6B97" w:rsidRPr="00D464C6" w:rsidRDefault="008B1BAD" w:rsidP="007D6B97">
      <w:pPr>
        <w:spacing w:after="0" w:line="276" w:lineRule="auto"/>
        <w:ind w:left="0" w:right="-9" w:firstLine="0"/>
        <w:contextualSpacing/>
        <w:rPr>
          <w:rFonts w:ascii="Times New Roman" w:hAnsi="Times New Roman" w:cs="Times New Roman"/>
          <w:szCs w:val="24"/>
        </w:rPr>
      </w:pPr>
      <w:r w:rsidRPr="00D464C6">
        <w:rPr>
          <w:rFonts w:ascii="Times New Roman" w:hAnsi="Times New Roman" w:cs="Times New Roman"/>
          <w:szCs w:val="24"/>
        </w:rPr>
        <w:t>Art. 18 – Responsabilità di informazione e obblighi pubblicitari</w:t>
      </w:r>
      <w:r w:rsidR="008C2756" w:rsidRPr="00D464C6">
        <w:rPr>
          <w:rFonts w:ascii="Times New Roman" w:hAnsi="Times New Roman" w:cs="Times New Roman"/>
          <w:szCs w:val="24"/>
        </w:rPr>
        <w:t>.</w:t>
      </w:r>
    </w:p>
    <w:p w14:paraId="3B4A2F12" w14:textId="635327A3" w:rsidR="00682922" w:rsidRPr="00D464C6" w:rsidRDefault="00682922" w:rsidP="007D6B97">
      <w:pPr>
        <w:spacing w:after="0" w:line="276" w:lineRule="auto"/>
        <w:ind w:left="0" w:right="-9" w:firstLine="0"/>
        <w:contextualSpacing/>
        <w:rPr>
          <w:rFonts w:ascii="Times New Roman" w:hAnsi="Times New Roman" w:cs="Times New Roman"/>
          <w:szCs w:val="24"/>
        </w:rPr>
      </w:pPr>
      <w:r w:rsidRPr="00D464C6">
        <w:rPr>
          <w:rFonts w:ascii="Times New Roman" w:hAnsi="Times New Roman" w:cs="Times New Roman"/>
          <w:iCs/>
          <w:szCs w:val="24"/>
        </w:rPr>
        <w:t xml:space="preserve"> </w:t>
      </w:r>
      <w:r w:rsidRPr="00D464C6">
        <w:rPr>
          <w:rFonts w:ascii="Times New Roman" w:hAnsi="Times New Roman" w:cs="Times New Roman"/>
          <w:szCs w:val="24"/>
        </w:rPr>
        <w:t>Art. 23 - Informativa antimafia e controlli. Risoluzione contrattuale di diritto in caso di esiti pregiudizievoli.</w:t>
      </w:r>
    </w:p>
    <w:p w14:paraId="3585B9B2" w14:textId="41C0DB33" w:rsidR="0022759B" w:rsidRPr="00D464C6" w:rsidRDefault="00C32D0B" w:rsidP="00BD3D41">
      <w:pPr>
        <w:ind w:left="0" w:right="-9" w:firstLine="0"/>
        <w:rPr>
          <w:rFonts w:ascii="Times New Roman" w:hAnsi="Times New Roman" w:cs="Times New Roman"/>
          <w:szCs w:val="24"/>
        </w:rPr>
      </w:pPr>
      <w:r w:rsidRPr="00D464C6">
        <w:rPr>
          <w:rFonts w:ascii="Times New Roman" w:hAnsi="Times New Roman" w:cs="Times New Roman"/>
          <w:szCs w:val="24"/>
        </w:rPr>
        <w:t>Art. 25 – Garanzia fideiussoria.</w:t>
      </w:r>
    </w:p>
    <w:p w14:paraId="25C5D3AC" w14:textId="39418E32" w:rsidR="00735F18" w:rsidRPr="00D464C6" w:rsidRDefault="00735F18" w:rsidP="0022759B">
      <w:pPr>
        <w:autoSpaceDN w:val="0"/>
        <w:spacing w:after="0" w:line="276" w:lineRule="auto"/>
        <w:ind w:left="0" w:right="-9" w:firstLine="0"/>
        <w:jc w:val="left"/>
        <w:rPr>
          <w:rFonts w:ascii="Times New Roman" w:hAnsi="Times New Roman" w:cs="Times New Roman"/>
          <w:szCs w:val="24"/>
        </w:rPr>
      </w:pPr>
      <w:r w:rsidRPr="00D464C6">
        <w:rPr>
          <w:rFonts w:ascii="Times New Roman" w:hAnsi="Times New Roman" w:cs="Times New Roman"/>
          <w:szCs w:val="24"/>
        </w:rPr>
        <w:t>Castellammare di Stabia,</w:t>
      </w:r>
      <w:r w:rsidR="00BB2FAA" w:rsidRPr="00D464C6">
        <w:rPr>
          <w:rFonts w:ascii="Times New Roman" w:hAnsi="Times New Roman" w:cs="Times New Roman"/>
          <w:szCs w:val="24"/>
        </w:rPr>
        <w:t xml:space="preserve"> </w:t>
      </w:r>
    </w:p>
    <w:p w14:paraId="4F3F7A96" w14:textId="31563C63" w:rsidR="0022759B" w:rsidRPr="00D464C6" w:rsidRDefault="0022759B" w:rsidP="0022759B">
      <w:pPr>
        <w:autoSpaceDN w:val="0"/>
        <w:spacing w:after="0" w:line="276" w:lineRule="auto"/>
        <w:ind w:left="0" w:right="-9" w:firstLine="0"/>
        <w:jc w:val="left"/>
        <w:rPr>
          <w:rFonts w:ascii="Times New Roman" w:hAnsi="Times New Roman" w:cs="Times New Roman"/>
          <w:szCs w:val="24"/>
        </w:rPr>
      </w:pPr>
      <w:r w:rsidRPr="00D464C6">
        <w:rPr>
          <w:rFonts w:ascii="Times New Roman" w:hAnsi="Times New Roman" w:cs="Times New Roman"/>
          <w:szCs w:val="24"/>
        </w:rPr>
        <w:t xml:space="preserve">Letto, approvato e sottoscritto </w:t>
      </w:r>
    </w:p>
    <w:p w14:paraId="514E99F8" w14:textId="77777777" w:rsidR="0022759B" w:rsidRPr="00D464C6" w:rsidRDefault="0022759B" w:rsidP="0022759B">
      <w:pPr>
        <w:autoSpaceDN w:val="0"/>
        <w:spacing w:after="0" w:line="276" w:lineRule="auto"/>
        <w:ind w:left="0" w:right="-9" w:firstLine="0"/>
        <w:jc w:val="left"/>
        <w:rPr>
          <w:rFonts w:ascii="Times New Roman" w:hAnsi="Times New Roman" w:cs="Times New Roman"/>
          <w:szCs w:val="24"/>
        </w:rPr>
      </w:pPr>
    </w:p>
    <w:p w14:paraId="4F7591E4" w14:textId="77777777" w:rsidR="0022759B" w:rsidRPr="00D464C6" w:rsidRDefault="0022759B" w:rsidP="0022759B">
      <w:pPr>
        <w:autoSpaceDN w:val="0"/>
        <w:spacing w:after="0" w:line="276" w:lineRule="auto"/>
        <w:ind w:left="0" w:right="-9" w:firstLine="0"/>
        <w:jc w:val="left"/>
        <w:rPr>
          <w:rFonts w:ascii="Times New Roman" w:hAnsi="Times New Roman" w:cs="Times New Roman"/>
          <w:szCs w:val="24"/>
        </w:rPr>
      </w:pPr>
      <w:r w:rsidRPr="00D464C6">
        <w:rPr>
          <w:rFonts w:ascii="Times New Roman" w:hAnsi="Times New Roman" w:cs="Times New Roman"/>
          <w:szCs w:val="24"/>
        </w:rPr>
        <w:t>I sottoscrittori</w:t>
      </w:r>
    </w:p>
    <w:p w14:paraId="0908A7A3" w14:textId="77777777" w:rsidR="007D6B97" w:rsidRPr="00D464C6" w:rsidRDefault="007D6B97" w:rsidP="00735F18">
      <w:pPr>
        <w:autoSpaceDN w:val="0"/>
        <w:spacing w:after="0" w:line="276" w:lineRule="auto"/>
        <w:ind w:left="0" w:right="-9" w:firstLine="0"/>
        <w:rPr>
          <w:rFonts w:ascii="Times New Roman" w:hAnsi="Times New Roman" w:cs="Times New Roman"/>
          <w:szCs w:val="24"/>
        </w:rPr>
      </w:pPr>
    </w:p>
    <w:p w14:paraId="0C9364DC" w14:textId="16EE3555" w:rsidR="00735F18" w:rsidRPr="00D464C6" w:rsidRDefault="0081396F" w:rsidP="00735F18">
      <w:pPr>
        <w:autoSpaceDN w:val="0"/>
        <w:spacing w:after="0" w:line="276" w:lineRule="auto"/>
        <w:ind w:left="0" w:right="-9" w:firstLine="0"/>
        <w:rPr>
          <w:rFonts w:ascii="Times New Roman" w:hAnsi="Times New Roman" w:cs="Times New Roman"/>
          <w:szCs w:val="24"/>
        </w:rPr>
      </w:pPr>
      <w:r>
        <w:rPr>
          <w:rFonts w:ascii="Times New Roman" w:hAnsi="Times New Roman" w:cs="Times New Roman"/>
          <w:szCs w:val="24"/>
        </w:rPr>
        <w:t xml:space="preserve">Per L’Ambito Territoriale N </w:t>
      </w:r>
      <w:r w:rsidR="00735F18" w:rsidRPr="00D464C6">
        <w:rPr>
          <w:rFonts w:ascii="Times New Roman" w:hAnsi="Times New Roman" w:cs="Times New Roman"/>
          <w:szCs w:val="24"/>
        </w:rPr>
        <w:t xml:space="preserve">27 – Comune di Castellammare di Stabia </w:t>
      </w:r>
    </w:p>
    <w:p w14:paraId="0D9104CC" w14:textId="77777777" w:rsidR="00735F18" w:rsidRPr="00D464C6" w:rsidRDefault="00735F18" w:rsidP="00735F18">
      <w:pPr>
        <w:autoSpaceDN w:val="0"/>
        <w:spacing w:after="0" w:line="276" w:lineRule="auto"/>
        <w:ind w:left="0" w:right="-9" w:firstLine="0"/>
        <w:rPr>
          <w:rFonts w:ascii="Times New Roman" w:hAnsi="Times New Roman" w:cs="Times New Roman"/>
          <w:szCs w:val="24"/>
        </w:rPr>
      </w:pPr>
      <w:r w:rsidRPr="00D464C6">
        <w:rPr>
          <w:rFonts w:ascii="Times New Roman" w:hAnsi="Times New Roman" w:cs="Times New Roman"/>
          <w:szCs w:val="24"/>
        </w:rPr>
        <w:t xml:space="preserve">Il Dirigente del II Settore </w:t>
      </w:r>
      <w:r w:rsidRPr="00D464C6">
        <w:rPr>
          <w:rFonts w:ascii="Times New Roman" w:eastAsia="Times New Roman" w:hAnsi="Times New Roman" w:cs="Times New Roman"/>
          <w:szCs w:val="24"/>
        </w:rPr>
        <w:t>Area Servizi Sociali, Servizi al cittadino ed alle imprese</w:t>
      </w:r>
    </w:p>
    <w:p w14:paraId="6048C1C9" w14:textId="77777777" w:rsidR="007D6B97" w:rsidRPr="00D464C6" w:rsidRDefault="007D6B97" w:rsidP="00735F18">
      <w:pPr>
        <w:autoSpaceDN w:val="0"/>
        <w:spacing w:after="0" w:line="276" w:lineRule="auto"/>
        <w:ind w:left="0" w:right="-9" w:firstLine="0"/>
        <w:rPr>
          <w:rFonts w:ascii="Times New Roman" w:hAnsi="Times New Roman" w:cs="Times New Roman"/>
          <w:szCs w:val="24"/>
        </w:rPr>
      </w:pPr>
    </w:p>
    <w:p w14:paraId="070CA876" w14:textId="77777777" w:rsidR="00EF195A" w:rsidRPr="00D464C6" w:rsidRDefault="00EF195A" w:rsidP="00735F18">
      <w:pPr>
        <w:autoSpaceDN w:val="0"/>
        <w:spacing w:after="0" w:line="276" w:lineRule="auto"/>
        <w:ind w:left="0" w:right="-9" w:firstLine="0"/>
        <w:rPr>
          <w:rFonts w:ascii="Times New Roman" w:hAnsi="Times New Roman" w:cs="Times New Roman"/>
          <w:szCs w:val="24"/>
        </w:rPr>
      </w:pPr>
    </w:p>
    <w:p w14:paraId="423E1FB3" w14:textId="7856B06E" w:rsidR="00735F18" w:rsidRPr="00D464C6" w:rsidRDefault="00735F18" w:rsidP="00D464C6">
      <w:pPr>
        <w:autoSpaceDN w:val="0"/>
        <w:spacing w:after="0" w:line="276" w:lineRule="auto"/>
        <w:ind w:left="0" w:right="-9" w:firstLine="0"/>
        <w:rPr>
          <w:rFonts w:ascii="Times New Roman" w:hAnsi="Times New Roman" w:cs="Times New Roman"/>
          <w:szCs w:val="24"/>
        </w:rPr>
      </w:pPr>
      <w:r w:rsidRPr="00D464C6">
        <w:rPr>
          <w:rFonts w:ascii="Times New Roman" w:hAnsi="Times New Roman" w:cs="Times New Roman"/>
          <w:szCs w:val="24"/>
        </w:rPr>
        <w:t xml:space="preserve">Per la </w:t>
      </w:r>
      <w:r w:rsidRPr="00D464C6">
        <w:rPr>
          <w:rFonts w:ascii="Times New Roman" w:eastAsia="Times New Roman" w:hAnsi="Times New Roman" w:cs="Times New Roman"/>
          <w:color w:val="auto"/>
          <w:szCs w:val="24"/>
        </w:rPr>
        <w:t xml:space="preserve">Cooperativa Sociale </w:t>
      </w:r>
      <w:r w:rsidR="00D464C6">
        <w:rPr>
          <w:rFonts w:ascii="Times New Roman" w:eastAsia="Times New Roman" w:hAnsi="Times New Roman" w:cs="Times New Roman"/>
          <w:color w:val="auto"/>
          <w:szCs w:val="24"/>
        </w:rPr>
        <w:t>…………………………………………</w:t>
      </w:r>
    </w:p>
    <w:p w14:paraId="6452E453" w14:textId="77777777" w:rsidR="00735F18" w:rsidRPr="00D464C6" w:rsidRDefault="00735F18" w:rsidP="00735F18">
      <w:pPr>
        <w:autoSpaceDN w:val="0"/>
        <w:spacing w:after="0" w:line="276" w:lineRule="auto"/>
        <w:ind w:left="0" w:right="-9" w:firstLine="0"/>
        <w:rPr>
          <w:rFonts w:ascii="Times New Roman" w:hAnsi="Times New Roman" w:cs="Times New Roman"/>
          <w:szCs w:val="24"/>
        </w:rPr>
      </w:pPr>
    </w:p>
    <w:p w14:paraId="062D3613" w14:textId="77777777" w:rsidR="00D464C6" w:rsidRPr="00D464C6" w:rsidRDefault="00D464C6" w:rsidP="00D464C6">
      <w:pPr>
        <w:autoSpaceDN w:val="0"/>
        <w:spacing w:after="0" w:line="276" w:lineRule="auto"/>
        <w:ind w:left="0" w:right="-9" w:firstLine="0"/>
        <w:rPr>
          <w:rFonts w:ascii="Times New Roman" w:hAnsi="Times New Roman" w:cs="Times New Roman"/>
          <w:szCs w:val="24"/>
        </w:rPr>
      </w:pPr>
      <w:r w:rsidRPr="00D464C6">
        <w:rPr>
          <w:rFonts w:ascii="Times New Roman" w:hAnsi="Times New Roman" w:cs="Times New Roman"/>
          <w:szCs w:val="24"/>
        </w:rPr>
        <w:t xml:space="preserve">Per la </w:t>
      </w:r>
      <w:r w:rsidRPr="00D464C6">
        <w:rPr>
          <w:rFonts w:ascii="Times New Roman" w:eastAsia="Times New Roman" w:hAnsi="Times New Roman" w:cs="Times New Roman"/>
          <w:color w:val="auto"/>
          <w:szCs w:val="24"/>
        </w:rPr>
        <w:t xml:space="preserve">Cooperativa Sociale </w:t>
      </w:r>
      <w:r>
        <w:rPr>
          <w:rFonts w:ascii="Times New Roman" w:eastAsia="Times New Roman" w:hAnsi="Times New Roman" w:cs="Times New Roman"/>
          <w:color w:val="auto"/>
          <w:szCs w:val="24"/>
        </w:rPr>
        <w:t>………………………………………….</w:t>
      </w:r>
    </w:p>
    <w:p w14:paraId="36AF126B" w14:textId="77777777" w:rsidR="00EF195A" w:rsidRPr="00D464C6" w:rsidRDefault="00EF195A" w:rsidP="00735F18">
      <w:pPr>
        <w:autoSpaceDN w:val="0"/>
        <w:spacing w:after="0" w:line="276" w:lineRule="auto"/>
        <w:ind w:left="0" w:right="-9" w:firstLine="0"/>
        <w:rPr>
          <w:rFonts w:ascii="Times New Roman" w:eastAsia="Times New Roman" w:hAnsi="Times New Roman" w:cs="Times New Roman"/>
          <w:color w:val="auto"/>
          <w:szCs w:val="24"/>
        </w:rPr>
      </w:pPr>
    </w:p>
    <w:p w14:paraId="7FC6E6DB" w14:textId="42B0165C" w:rsidR="00735F18" w:rsidRPr="00D464C6" w:rsidRDefault="00D464C6" w:rsidP="00D464C6">
      <w:pPr>
        <w:autoSpaceDN w:val="0"/>
        <w:spacing w:after="0" w:line="276" w:lineRule="auto"/>
        <w:ind w:left="0" w:right="-9" w:firstLine="0"/>
        <w:rPr>
          <w:rFonts w:ascii="Times New Roman" w:hAnsi="Times New Roman" w:cs="Times New Roman"/>
          <w:szCs w:val="24"/>
        </w:rPr>
      </w:pPr>
      <w:r>
        <w:rPr>
          <w:rFonts w:ascii="Times New Roman" w:eastAsia="Times New Roman" w:hAnsi="Times New Roman" w:cs="Times New Roman"/>
          <w:color w:val="auto"/>
          <w:szCs w:val="24"/>
        </w:rPr>
        <w:t>Per la</w:t>
      </w:r>
      <w:r w:rsidR="00735F18" w:rsidRPr="00D464C6">
        <w:rPr>
          <w:rFonts w:ascii="Times New Roman" w:eastAsia="Times New Roman" w:hAnsi="Times New Roman" w:cs="Times New Roman"/>
          <w:color w:val="auto"/>
          <w:szCs w:val="24"/>
        </w:rPr>
        <w:t xml:space="preserve"> Cooperativa Sociale </w:t>
      </w:r>
      <w:r>
        <w:rPr>
          <w:rFonts w:ascii="Times New Roman" w:eastAsia="Times New Roman" w:hAnsi="Times New Roman" w:cs="Times New Roman"/>
          <w:color w:val="auto"/>
          <w:szCs w:val="24"/>
        </w:rPr>
        <w:t>…………………………………………</w:t>
      </w:r>
    </w:p>
    <w:p w14:paraId="6C6AA6A6" w14:textId="77777777" w:rsidR="0022759B" w:rsidRPr="00D464C6" w:rsidRDefault="0022759B" w:rsidP="0022759B">
      <w:pPr>
        <w:autoSpaceDN w:val="0"/>
        <w:spacing w:after="0" w:line="276" w:lineRule="auto"/>
        <w:ind w:left="0" w:right="-9" w:firstLine="0"/>
        <w:rPr>
          <w:rFonts w:ascii="Times New Roman" w:hAnsi="Times New Roman" w:cs="Times New Roman"/>
          <w:szCs w:val="24"/>
        </w:rPr>
      </w:pPr>
    </w:p>
    <w:p w14:paraId="55F4990B" w14:textId="77777777" w:rsidR="0022759B" w:rsidRPr="00D464C6" w:rsidRDefault="0022759B" w:rsidP="00BD3D41">
      <w:pPr>
        <w:ind w:left="0" w:right="-9" w:firstLine="0"/>
        <w:rPr>
          <w:rFonts w:ascii="Times New Roman" w:hAnsi="Times New Roman" w:cs="Times New Roman"/>
          <w:szCs w:val="24"/>
        </w:rPr>
      </w:pPr>
    </w:p>
    <w:sectPr w:rsidR="0022759B" w:rsidRPr="00D464C6" w:rsidSect="004A2F07">
      <w:headerReference w:type="default" r:id="rId7"/>
      <w:footerReference w:type="even" r:id="rId8"/>
      <w:footerReference w:type="default" r:id="rId9"/>
      <w:footerReference w:type="first" r:id="rId10"/>
      <w:pgSz w:w="11899" w:h="16850"/>
      <w:pgMar w:top="1361" w:right="851" w:bottom="1361" w:left="851" w:header="850" w:footer="113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79D121" w14:textId="77777777" w:rsidR="00BA0FB1" w:rsidRDefault="00BA0FB1">
      <w:pPr>
        <w:spacing w:after="0" w:line="240" w:lineRule="auto"/>
      </w:pPr>
      <w:r>
        <w:separator/>
      </w:r>
    </w:p>
  </w:endnote>
  <w:endnote w:type="continuationSeparator" w:id="0">
    <w:p w14:paraId="7EC65091" w14:textId="77777777" w:rsidR="00BA0FB1" w:rsidRDefault="00BA0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4B1DD" w14:textId="77777777" w:rsidR="00BA0FB1" w:rsidRDefault="00BA0FB1">
    <w:pPr>
      <w:spacing w:after="0" w:line="259" w:lineRule="auto"/>
      <w:ind w:left="99" w:right="0" w:firstLine="0"/>
      <w:jc w:val="center"/>
    </w:pPr>
    <w:r>
      <w:fldChar w:fldCharType="begin"/>
    </w:r>
    <w:r>
      <w:instrText xml:space="preserve"> PAGE   \* MERGEFORMAT </w:instrText>
    </w:r>
    <w:r>
      <w:fldChar w:fldCharType="separate"/>
    </w:r>
    <w:r>
      <w:rPr>
        <w:rFonts w:ascii="Arial" w:eastAsia="Arial" w:hAnsi="Arial" w:cs="Arial"/>
        <w:sz w:val="22"/>
      </w:rPr>
      <w:t>1</w:t>
    </w:r>
    <w:r>
      <w:rPr>
        <w:rFonts w:ascii="Arial" w:eastAsia="Arial" w:hAnsi="Arial" w:cs="Arial"/>
        <w:sz w:val="22"/>
      </w:rPr>
      <w:fldChar w:fldCharType="end"/>
    </w:r>
    <w:r>
      <w:rPr>
        <w:rFonts w:ascii="Arial" w:eastAsia="Arial" w:hAnsi="Arial" w:cs="Arial"/>
        <w:sz w:val="22"/>
      </w:rPr>
      <w:t xml:space="preserve"> </w:t>
    </w:r>
  </w:p>
  <w:p w14:paraId="5BB8469F" w14:textId="77777777" w:rsidR="00BA0FB1" w:rsidRDefault="00BA0FB1">
    <w:pPr>
      <w:spacing w:after="0" w:line="259" w:lineRule="auto"/>
      <w:ind w:left="0" w:right="0" w:firstLine="0"/>
      <w:jc w:val="left"/>
    </w:pPr>
    <w:r>
      <w:rPr>
        <w:rFonts w:ascii="Arial" w:eastAsia="Arial" w:hAnsi="Arial" w:cs="Arial"/>
        <w:sz w:val="13"/>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BB8D0" w14:textId="695C50B5" w:rsidR="00BA0FB1" w:rsidRDefault="00BA0FB1">
    <w:pPr>
      <w:spacing w:after="0" w:line="259" w:lineRule="auto"/>
      <w:ind w:left="99" w:right="0" w:firstLine="0"/>
      <w:jc w:val="center"/>
    </w:pPr>
    <w:r>
      <w:fldChar w:fldCharType="begin"/>
    </w:r>
    <w:r>
      <w:instrText xml:space="preserve"> PAGE   \* MERGEFORMAT </w:instrText>
    </w:r>
    <w:r>
      <w:fldChar w:fldCharType="separate"/>
    </w:r>
    <w:r w:rsidR="00057ACD" w:rsidRPr="00057ACD">
      <w:rPr>
        <w:rFonts w:ascii="Arial" w:eastAsia="Arial" w:hAnsi="Arial" w:cs="Arial"/>
        <w:noProof/>
        <w:sz w:val="22"/>
      </w:rPr>
      <w:t>16</w:t>
    </w:r>
    <w:r>
      <w:rPr>
        <w:rFonts w:ascii="Arial" w:eastAsia="Arial" w:hAnsi="Arial" w:cs="Arial"/>
        <w:sz w:val="22"/>
      </w:rPr>
      <w:fldChar w:fldCharType="end"/>
    </w:r>
    <w:r>
      <w:rPr>
        <w:rFonts w:ascii="Arial" w:eastAsia="Arial" w:hAnsi="Arial" w:cs="Arial"/>
        <w:sz w:val="22"/>
      </w:rPr>
      <w:t xml:space="preserve"> </w:t>
    </w:r>
  </w:p>
  <w:p w14:paraId="521DD948" w14:textId="77777777" w:rsidR="00BA0FB1" w:rsidRDefault="00BA0FB1">
    <w:pPr>
      <w:spacing w:after="0" w:line="259" w:lineRule="auto"/>
      <w:ind w:left="0" w:right="0" w:firstLine="0"/>
      <w:jc w:val="left"/>
    </w:pPr>
    <w:r>
      <w:rPr>
        <w:rFonts w:ascii="Arial" w:eastAsia="Arial" w:hAnsi="Arial" w:cs="Arial"/>
        <w:sz w:val="13"/>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4ADC2" w14:textId="77777777" w:rsidR="00BA0FB1" w:rsidRDefault="00BA0FB1">
    <w:pPr>
      <w:spacing w:after="0" w:line="259" w:lineRule="auto"/>
      <w:ind w:left="99" w:right="0" w:firstLine="0"/>
      <w:jc w:val="center"/>
    </w:pPr>
    <w:r>
      <w:fldChar w:fldCharType="begin"/>
    </w:r>
    <w:r>
      <w:instrText xml:space="preserve"> PAGE   \* MERGEFORMAT </w:instrText>
    </w:r>
    <w:r>
      <w:fldChar w:fldCharType="separate"/>
    </w:r>
    <w:r>
      <w:rPr>
        <w:rFonts w:ascii="Arial" w:eastAsia="Arial" w:hAnsi="Arial" w:cs="Arial"/>
        <w:sz w:val="22"/>
      </w:rPr>
      <w:t>1</w:t>
    </w:r>
    <w:r>
      <w:rPr>
        <w:rFonts w:ascii="Arial" w:eastAsia="Arial" w:hAnsi="Arial" w:cs="Arial"/>
        <w:sz w:val="22"/>
      </w:rPr>
      <w:fldChar w:fldCharType="end"/>
    </w:r>
    <w:r>
      <w:rPr>
        <w:rFonts w:ascii="Arial" w:eastAsia="Arial" w:hAnsi="Arial" w:cs="Arial"/>
        <w:sz w:val="22"/>
      </w:rPr>
      <w:t xml:space="preserve"> </w:t>
    </w:r>
  </w:p>
  <w:p w14:paraId="603ACB75" w14:textId="77777777" w:rsidR="00BA0FB1" w:rsidRDefault="00BA0FB1">
    <w:pPr>
      <w:spacing w:after="0" w:line="259" w:lineRule="auto"/>
      <w:ind w:left="0" w:right="0" w:firstLine="0"/>
      <w:jc w:val="left"/>
    </w:pPr>
    <w:r>
      <w:rPr>
        <w:rFonts w:ascii="Arial" w:eastAsia="Arial" w:hAnsi="Arial" w:cs="Arial"/>
        <w:sz w:val="13"/>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B237E3" w14:textId="77777777" w:rsidR="00BA0FB1" w:rsidRDefault="00BA0FB1">
      <w:pPr>
        <w:spacing w:after="0" w:line="240" w:lineRule="auto"/>
      </w:pPr>
      <w:r>
        <w:separator/>
      </w:r>
    </w:p>
  </w:footnote>
  <w:footnote w:type="continuationSeparator" w:id="0">
    <w:p w14:paraId="46070E4D" w14:textId="77777777" w:rsidR="00BA0FB1" w:rsidRDefault="00BA0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F01F0" w14:textId="1DA502E8" w:rsidR="00754F4B" w:rsidRDefault="00754F4B" w:rsidP="00754F4B">
    <w:pPr>
      <w:pStyle w:val="Intestazione"/>
      <w:ind w:left="0" w:firstLine="0"/>
    </w:pPr>
    <w:r>
      <w:rPr>
        <w:rFonts w:ascii="Times New Roman" w:hAnsi="Times New Roman" w:cs="Times New Roman"/>
        <w:b/>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6ED7"/>
    <w:multiLevelType w:val="hybridMultilevel"/>
    <w:tmpl w:val="0FFA41FC"/>
    <w:lvl w:ilvl="0" w:tplc="160C2428">
      <w:numFmt w:val="bullet"/>
      <w:lvlText w:val="−"/>
      <w:lvlJc w:val="left"/>
      <w:pPr>
        <w:ind w:left="765" w:hanging="405"/>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7F5AD4"/>
    <w:multiLevelType w:val="hybridMultilevel"/>
    <w:tmpl w:val="D7BE2612"/>
    <w:lvl w:ilvl="0" w:tplc="C6EAA8CE">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64FFE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DC539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E8ACB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3E917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9C24C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EC17A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60A36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14BD1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813D2C"/>
    <w:multiLevelType w:val="hybridMultilevel"/>
    <w:tmpl w:val="0D7001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006566"/>
    <w:multiLevelType w:val="hybridMultilevel"/>
    <w:tmpl w:val="CEC6FD9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CE0318D"/>
    <w:multiLevelType w:val="hybridMultilevel"/>
    <w:tmpl w:val="5E9029E2"/>
    <w:lvl w:ilvl="0" w:tplc="29F642D6">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CC984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504C4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B8058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C2DE7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B4D1E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9EE8E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70088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4CADC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E3668E6"/>
    <w:multiLevelType w:val="hybridMultilevel"/>
    <w:tmpl w:val="74B84D50"/>
    <w:lvl w:ilvl="0" w:tplc="D0EA6044">
      <w:numFmt w:val="bullet"/>
      <w:lvlText w:val="•"/>
      <w:lvlJc w:val="left"/>
      <w:pPr>
        <w:ind w:left="862" w:hanging="360"/>
      </w:pPr>
      <w:rPr>
        <w:rFonts w:ascii="Times New Roman" w:eastAsia="Tahoma" w:hAnsi="Times New Roman" w:cs="Times New Roman"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6" w15:restartNumberingAfterBreak="0">
    <w:nsid w:val="0F3521A9"/>
    <w:multiLevelType w:val="hybridMultilevel"/>
    <w:tmpl w:val="2364FD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2655030"/>
    <w:multiLevelType w:val="hybridMultilevel"/>
    <w:tmpl w:val="14C899BE"/>
    <w:lvl w:ilvl="0" w:tplc="B75CFB50">
      <w:start w:val="1"/>
      <w:numFmt w:val="bullet"/>
      <w:lvlText w:val="-"/>
      <w:lvlJc w:val="left"/>
      <w:pPr>
        <w:ind w:left="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12C450">
      <w:start w:val="1"/>
      <w:numFmt w:val="bullet"/>
      <w:lvlText w:val="o"/>
      <w:lvlJc w:val="left"/>
      <w:pPr>
        <w:ind w:left="11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DA2D84">
      <w:start w:val="1"/>
      <w:numFmt w:val="bullet"/>
      <w:lvlText w:val="▪"/>
      <w:lvlJc w:val="left"/>
      <w:pPr>
        <w:ind w:left="18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5AA2714">
      <w:start w:val="1"/>
      <w:numFmt w:val="bullet"/>
      <w:lvlText w:val="•"/>
      <w:lvlJc w:val="left"/>
      <w:pPr>
        <w:ind w:left="25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50B1FA">
      <w:start w:val="1"/>
      <w:numFmt w:val="bullet"/>
      <w:lvlText w:val="o"/>
      <w:lvlJc w:val="left"/>
      <w:pPr>
        <w:ind w:left="32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5CA6504">
      <w:start w:val="1"/>
      <w:numFmt w:val="bullet"/>
      <w:lvlText w:val="▪"/>
      <w:lvlJc w:val="left"/>
      <w:pPr>
        <w:ind w:left="39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F163524">
      <w:start w:val="1"/>
      <w:numFmt w:val="bullet"/>
      <w:lvlText w:val="•"/>
      <w:lvlJc w:val="left"/>
      <w:pPr>
        <w:ind w:left="47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76BA86">
      <w:start w:val="1"/>
      <w:numFmt w:val="bullet"/>
      <w:lvlText w:val="o"/>
      <w:lvlJc w:val="left"/>
      <w:pPr>
        <w:ind w:left="54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5D6838C">
      <w:start w:val="1"/>
      <w:numFmt w:val="bullet"/>
      <w:lvlText w:val="▪"/>
      <w:lvlJc w:val="left"/>
      <w:pPr>
        <w:ind w:left="61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2BB3A5F"/>
    <w:multiLevelType w:val="hybridMultilevel"/>
    <w:tmpl w:val="2E1897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4650B9F"/>
    <w:multiLevelType w:val="hybridMultilevel"/>
    <w:tmpl w:val="164A947A"/>
    <w:lvl w:ilvl="0" w:tplc="AFCE0516">
      <w:start w:val="1"/>
      <w:numFmt w:val="decimal"/>
      <w:lvlText w:val="%1."/>
      <w:lvlJc w:val="left"/>
      <w:pPr>
        <w:ind w:left="1020"/>
      </w:pPr>
      <w:rPr>
        <w:rFonts w:ascii="Times New Roman" w:eastAsia="Tahoma"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229AEE">
      <w:start w:val="1"/>
      <w:numFmt w:val="upperRoman"/>
      <w:lvlText w:val="%2."/>
      <w:lvlJc w:val="left"/>
      <w:pPr>
        <w:ind w:left="181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44E6B2D2">
      <w:start w:val="1"/>
      <w:numFmt w:val="lowerRoman"/>
      <w:lvlText w:val="%3"/>
      <w:lvlJc w:val="left"/>
      <w:pPr>
        <w:ind w:left="195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3540974">
      <w:start w:val="1"/>
      <w:numFmt w:val="decimal"/>
      <w:lvlText w:val="%4"/>
      <w:lvlJc w:val="left"/>
      <w:pPr>
        <w:ind w:left="267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574284A">
      <w:start w:val="1"/>
      <w:numFmt w:val="lowerLetter"/>
      <w:lvlText w:val="%5"/>
      <w:lvlJc w:val="left"/>
      <w:pPr>
        <w:ind w:left="339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4CAA8F2">
      <w:start w:val="1"/>
      <w:numFmt w:val="lowerRoman"/>
      <w:lvlText w:val="%6"/>
      <w:lvlJc w:val="left"/>
      <w:pPr>
        <w:ind w:left="411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E2EE1DE">
      <w:start w:val="1"/>
      <w:numFmt w:val="decimal"/>
      <w:lvlText w:val="%7"/>
      <w:lvlJc w:val="left"/>
      <w:pPr>
        <w:ind w:left="483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B66AC44">
      <w:start w:val="1"/>
      <w:numFmt w:val="lowerLetter"/>
      <w:lvlText w:val="%8"/>
      <w:lvlJc w:val="left"/>
      <w:pPr>
        <w:ind w:left="555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37C385C">
      <w:start w:val="1"/>
      <w:numFmt w:val="lowerRoman"/>
      <w:lvlText w:val="%9"/>
      <w:lvlJc w:val="left"/>
      <w:pPr>
        <w:ind w:left="627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98C503F"/>
    <w:multiLevelType w:val="hybridMultilevel"/>
    <w:tmpl w:val="89BC7A7C"/>
    <w:lvl w:ilvl="0" w:tplc="04100001">
      <w:start w:val="1"/>
      <w:numFmt w:val="bullet"/>
      <w:lvlText w:val=""/>
      <w:lvlJc w:val="left"/>
      <w:pPr>
        <w:ind w:left="1380" w:hanging="360"/>
      </w:pPr>
      <w:rPr>
        <w:rFonts w:ascii="Symbol" w:hAnsi="Symbol" w:hint="default"/>
      </w:rPr>
    </w:lvl>
    <w:lvl w:ilvl="1" w:tplc="04100003" w:tentative="1">
      <w:start w:val="1"/>
      <w:numFmt w:val="bullet"/>
      <w:lvlText w:val="o"/>
      <w:lvlJc w:val="left"/>
      <w:pPr>
        <w:ind w:left="2100" w:hanging="360"/>
      </w:pPr>
      <w:rPr>
        <w:rFonts w:ascii="Courier New" w:hAnsi="Courier New" w:cs="Courier New" w:hint="default"/>
      </w:rPr>
    </w:lvl>
    <w:lvl w:ilvl="2" w:tplc="04100005" w:tentative="1">
      <w:start w:val="1"/>
      <w:numFmt w:val="bullet"/>
      <w:lvlText w:val=""/>
      <w:lvlJc w:val="left"/>
      <w:pPr>
        <w:ind w:left="2820" w:hanging="360"/>
      </w:pPr>
      <w:rPr>
        <w:rFonts w:ascii="Wingdings" w:hAnsi="Wingdings" w:hint="default"/>
      </w:rPr>
    </w:lvl>
    <w:lvl w:ilvl="3" w:tplc="04100001" w:tentative="1">
      <w:start w:val="1"/>
      <w:numFmt w:val="bullet"/>
      <w:lvlText w:val=""/>
      <w:lvlJc w:val="left"/>
      <w:pPr>
        <w:ind w:left="3540" w:hanging="360"/>
      </w:pPr>
      <w:rPr>
        <w:rFonts w:ascii="Symbol" w:hAnsi="Symbol" w:hint="default"/>
      </w:rPr>
    </w:lvl>
    <w:lvl w:ilvl="4" w:tplc="04100003" w:tentative="1">
      <w:start w:val="1"/>
      <w:numFmt w:val="bullet"/>
      <w:lvlText w:val="o"/>
      <w:lvlJc w:val="left"/>
      <w:pPr>
        <w:ind w:left="4260" w:hanging="360"/>
      </w:pPr>
      <w:rPr>
        <w:rFonts w:ascii="Courier New" w:hAnsi="Courier New" w:cs="Courier New" w:hint="default"/>
      </w:rPr>
    </w:lvl>
    <w:lvl w:ilvl="5" w:tplc="04100005" w:tentative="1">
      <w:start w:val="1"/>
      <w:numFmt w:val="bullet"/>
      <w:lvlText w:val=""/>
      <w:lvlJc w:val="left"/>
      <w:pPr>
        <w:ind w:left="4980" w:hanging="360"/>
      </w:pPr>
      <w:rPr>
        <w:rFonts w:ascii="Wingdings" w:hAnsi="Wingdings" w:hint="default"/>
      </w:rPr>
    </w:lvl>
    <w:lvl w:ilvl="6" w:tplc="04100001" w:tentative="1">
      <w:start w:val="1"/>
      <w:numFmt w:val="bullet"/>
      <w:lvlText w:val=""/>
      <w:lvlJc w:val="left"/>
      <w:pPr>
        <w:ind w:left="5700" w:hanging="360"/>
      </w:pPr>
      <w:rPr>
        <w:rFonts w:ascii="Symbol" w:hAnsi="Symbol" w:hint="default"/>
      </w:rPr>
    </w:lvl>
    <w:lvl w:ilvl="7" w:tplc="04100003" w:tentative="1">
      <w:start w:val="1"/>
      <w:numFmt w:val="bullet"/>
      <w:lvlText w:val="o"/>
      <w:lvlJc w:val="left"/>
      <w:pPr>
        <w:ind w:left="6420" w:hanging="360"/>
      </w:pPr>
      <w:rPr>
        <w:rFonts w:ascii="Courier New" w:hAnsi="Courier New" w:cs="Courier New" w:hint="default"/>
      </w:rPr>
    </w:lvl>
    <w:lvl w:ilvl="8" w:tplc="04100005" w:tentative="1">
      <w:start w:val="1"/>
      <w:numFmt w:val="bullet"/>
      <w:lvlText w:val=""/>
      <w:lvlJc w:val="left"/>
      <w:pPr>
        <w:ind w:left="7140" w:hanging="360"/>
      </w:pPr>
      <w:rPr>
        <w:rFonts w:ascii="Wingdings" w:hAnsi="Wingdings" w:hint="default"/>
      </w:rPr>
    </w:lvl>
  </w:abstractNum>
  <w:abstractNum w:abstractNumId="11" w15:restartNumberingAfterBreak="0">
    <w:nsid w:val="1A86311E"/>
    <w:multiLevelType w:val="hybridMultilevel"/>
    <w:tmpl w:val="7CFE82BC"/>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AAD26B9"/>
    <w:multiLevelType w:val="hybridMultilevel"/>
    <w:tmpl w:val="B92A36BE"/>
    <w:lvl w:ilvl="0" w:tplc="04100001">
      <w:start w:val="1"/>
      <w:numFmt w:val="bullet"/>
      <w:lvlText w:val=""/>
      <w:lvlJc w:val="left"/>
      <w:pPr>
        <w:ind w:left="1215" w:hanging="360"/>
      </w:pPr>
      <w:rPr>
        <w:rFonts w:ascii="Symbol" w:hAnsi="Symbol" w:hint="default"/>
      </w:rPr>
    </w:lvl>
    <w:lvl w:ilvl="1" w:tplc="04100003" w:tentative="1">
      <w:start w:val="1"/>
      <w:numFmt w:val="bullet"/>
      <w:lvlText w:val="o"/>
      <w:lvlJc w:val="left"/>
      <w:pPr>
        <w:ind w:left="1935" w:hanging="360"/>
      </w:pPr>
      <w:rPr>
        <w:rFonts w:ascii="Courier New" w:hAnsi="Courier New" w:cs="Courier New" w:hint="default"/>
      </w:rPr>
    </w:lvl>
    <w:lvl w:ilvl="2" w:tplc="04100005" w:tentative="1">
      <w:start w:val="1"/>
      <w:numFmt w:val="bullet"/>
      <w:lvlText w:val=""/>
      <w:lvlJc w:val="left"/>
      <w:pPr>
        <w:ind w:left="2655" w:hanging="360"/>
      </w:pPr>
      <w:rPr>
        <w:rFonts w:ascii="Wingdings" w:hAnsi="Wingdings" w:hint="default"/>
      </w:rPr>
    </w:lvl>
    <w:lvl w:ilvl="3" w:tplc="04100001" w:tentative="1">
      <w:start w:val="1"/>
      <w:numFmt w:val="bullet"/>
      <w:lvlText w:val=""/>
      <w:lvlJc w:val="left"/>
      <w:pPr>
        <w:ind w:left="3375" w:hanging="360"/>
      </w:pPr>
      <w:rPr>
        <w:rFonts w:ascii="Symbol" w:hAnsi="Symbol" w:hint="default"/>
      </w:rPr>
    </w:lvl>
    <w:lvl w:ilvl="4" w:tplc="04100003" w:tentative="1">
      <w:start w:val="1"/>
      <w:numFmt w:val="bullet"/>
      <w:lvlText w:val="o"/>
      <w:lvlJc w:val="left"/>
      <w:pPr>
        <w:ind w:left="4095" w:hanging="360"/>
      </w:pPr>
      <w:rPr>
        <w:rFonts w:ascii="Courier New" w:hAnsi="Courier New" w:cs="Courier New" w:hint="default"/>
      </w:rPr>
    </w:lvl>
    <w:lvl w:ilvl="5" w:tplc="04100005" w:tentative="1">
      <w:start w:val="1"/>
      <w:numFmt w:val="bullet"/>
      <w:lvlText w:val=""/>
      <w:lvlJc w:val="left"/>
      <w:pPr>
        <w:ind w:left="4815" w:hanging="360"/>
      </w:pPr>
      <w:rPr>
        <w:rFonts w:ascii="Wingdings" w:hAnsi="Wingdings" w:hint="default"/>
      </w:rPr>
    </w:lvl>
    <w:lvl w:ilvl="6" w:tplc="04100001" w:tentative="1">
      <w:start w:val="1"/>
      <w:numFmt w:val="bullet"/>
      <w:lvlText w:val=""/>
      <w:lvlJc w:val="left"/>
      <w:pPr>
        <w:ind w:left="5535" w:hanging="360"/>
      </w:pPr>
      <w:rPr>
        <w:rFonts w:ascii="Symbol" w:hAnsi="Symbol" w:hint="default"/>
      </w:rPr>
    </w:lvl>
    <w:lvl w:ilvl="7" w:tplc="04100003" w:tentative="1">
      <w:start w:val="1"/>
      <w:numFmt w:val="bullet"/>
      <w:lvlText w:val="o"/>
      <w:lvlJc w:val="left"/>
      <w:pPr>
        <w:ind w:left="6255" w:hanging="360"/>
      </w:pPr>
      <w:rPr>
        <w:rFonts w:ascii="Courier New" w:hAnsi="Courier New" w:cs="Courier New" w:hint="default"/>
      </w:rPr>
    </w:lvl>
    <w:lvl w:ilvl="8" w:tplc="04100005" w:tentative="1">
      <w:start w:val="1"/>
      <w:numFmt w:val="bullet"/>
      <w:lvlText w:val=""/>
      <w:lvlJc w:val="left"/>
      <w:pPr>
        <w:ind w:left="6975" w:hanging="360"/>
      </w:pPr>
      <w:rPr>
        <w:rFonts w:ascii="Wingdings" w:hAnsi="Wingdings" w:hint="default"/>
      </w:rPr>
    </w:lvl>
  </w:abstractNum>
  <w:abstractNum w:abstractNumId="13" w15:restartNumberingAfterBreak="0">
    <w:nsid w:val="1C5A5865"/>
    <w:multiLevelType w:val="hybridMultilevel"/>
    <w:tmpl w:val="DD9A1DDC"/>
    <w:lvl w:ilvl="0" w:tplc="04100001">
      <w:start w:val="1"/>
      <w:numFmt w:val="bullet"/>
      <w:lvlText w:val=""/>
      <w:lvlJc w:val="left"/>
      <w:pPr>
        <w:ind w:left="1222" w:hanging="360"/>
      </w:pPr>
      <w:rPr>
        <w:rFonts w:ascii="Symbol" w:hAnsi="Symbol" w:hint="default"/>
      </w:rPr>
    </w:lvl>
    <w:lvl w:ilvl="1" w:tplc="04100003" w:tentative="1">
      <w:start w:val="1"/>
      <w:numFmt w:val="bullet"/>
      <w:lvlText w:val="o"/>
      <w:lvlJc w:val="left"/>
      <w:pPr>
        <w:ind w:left="1942" w:hanging="360"/>
      </w:pPr>
      <w:rPr>
        <w:rFonts w:ascii="Courier New" w:hAnsi="Courier New" w:cs="Courier New" w:hint="default"/>
      </w:rPr>
    </w:lvl>
    <w:lvl w:ilvl="2" w:tplc="04100005" w:tentative="1">
      <w:start w:val="1"/>
      <w:numFmt w:val="bullet"/>
      <w:lvlText w:val=""/>
      <w:lvlJc w:val="left"/>
      <w:pPr>
        <w:ind w:left="2662" w:hanging="360"/>
      </w:pPr>
      <w:rPr>
        <w:rFonts w:ascii="Wingdings" w:hAnsi="Wingdings" w:hint="default"/>
      </w:rPr>
    </w:lvl>
    <w:lvl w:ilvl="3" w:tplc="04100001" w:tentative="1">
      <w:start w:val="1"/>
      <w:numFmt w:val="bullet"/>
      <w:lvlText w:val=""/>
      <w:lvlJc w:val="left"/>
      <w:pPr>
        <w:ind w:left="3382" w:hanging="360"/>
      </w:pPr>
      <w:rPr>
        <w:rFonts w:ascii="Symbol" w:hAnsi="Symbol" w:hint="default"/>
      </w:rPr>
    </w:lvl>
    <w:lvl w:ilvl="4" w:tplc="04100003" w:tentative="1">
      <w:start w:val="1"/>
      <w:numFmt w:val="bullet"/>
      <w:lvlText w:val="o"/>
      <w:lvlJc w:val="left"/>
      <w:pPr>
        <w:ind w:left="4102" w:hanging="360"/>
      </w:pPr>
      <w:rPr>
        <w:rFonts w:ascii="Courier New" w:hAnsi="Courier New" w:cs="Courier New" w:hint="default"/>
      </w:rPr>
    </w:lvl>
    <w:lvl w:ilvl="5" w:tplc="04100005" w:tentative="1">
      <w:start w:val="1"/>
      <w:numFmt w:val="bullet"/>
      <w:lvlText w:val=""/>
      <w:lvlJc w:val="left"/>
      <w:pPr>
        <w:ind w:left="4822" w:hanging="360"/>
      </w:pPr>
      <w:rPr>
        <w:rFonts w:ascii="Wingdings" w:hAnsi="Wingdings" w:hint="default"/>
      </w:rPr>
    </w:lvl>
    <w:lvl w:ilvl="6" w:tplc="04100001" w:tentative="1">
      <w:start w:val="1"/>
      <w:numFmt w:val="bullet"/>
      <w:lvlText w:val=""/>
      <w:lvlJc w:val="left"/>
      <w:pPr>
        <w:ind w:left="5542" w:hanging="360"/>
      </w:pPr>
      <w:rPr>
        <w:rFonts w:ascii="Symbol" w:hAnsi="Symbol" w:hint="default"/>
      </w:rPr>
    </w:lvl>
    <w:lvl w:ilvl="7" w:tplc="04100003" w:tentative="1">
      <w:start w:val="1"/>
      <w:numFmt w:val="bullet"/>
      <w:lvlText w:val="o"/>
      <w:lvlJc w:val="left"/>
      <w:pPr>
        <w:ind w:left="6262" w:hanging="360"/>
      </w:pPr>
      <w:rPr>
        <w:rFonts w:ascii="Courier New" w:hAnsi="Courier New" w:cs="Courier New" w:hint="default"/>
      </w:rPr>
    </w:lvl>
    <w:lvl w:ilvl="8" w:tplc="04100005" w:tentative="1">
      <w:start w:val="1"/>
      <w:numFmt w:val="bullet"/>
      <w:lvlText w:val=""/>
      <w:lvlJc w:val="left"/>
      <w:pPr>
        <w:ind w:left="6982" w:hanging="360"/>
      </w:pPr>
      <w:rPr>
        <w:rFonts w:ascii="Wingdings" w:hAnsi="Wingdings" w:hint="default"/>
      </w:rPr>
    </w:lvl>
  </w:abstractNum>
  <w:abstractNum w:abstractNumId="14" w15:restartNumberingAfterBreak="0">
    <w:nsid w:val="1CD95DF2"/>
    <w:multiLevelType w:val="hybridMultilevel"/>
    <w:tmpl w:val="6576001E"/>
    <w:lvl w:ilvl="0" w:tplc="24460FA4">
      <w:start w:val="6"/>
      <w:numFmt w:val="bullet"/>
      <w:lvlText w:val="-"/>
      <w:lvlJc w:val="left"/>
      <w:pPr>
        <w:ind w:left="855" w:hanging="360"/>
      </w:pPr>
      <w:rPr>
        <w:rFonts w:ascii="Arial Narrow" w:eastAsia="Tahoma" w:hAnsi="Arial Narrow" w:cs="Tahoma" w:hint="default"/>
      </w:rPr>
    </w:lvl>
    <w:lvl w:ilvl="1" w:tplc="04100003" w:tentative="1">
      <w:start w:val="1"/>
      <w:numFmt w:val="bullet"/>
      <w:lvlText w:val="o"/>
      <w:lvlJc w:val="left"/>
      <w:pPr>
        <w:ind w:left="1575" w:hanging="360"/>
      </w:pPr>
      <w:rPr>
        <w:rFonts w:ascii="Courier New" w:hAnsi="Courier New" w:cs="Courier New" w:hint="default"/>
      </w:rPr>
    </w:lvl>
    <w:lvl w:ilvl="2" w:tplc="04100005" w:tentative="1">
      <w:start w:val="1"/>
      <w:numFmt w:val="bullet"/>
      <w:lvlText w:val=""/>
      <w:lvlJc w:val="left"/>
      <w:pPr>
        <w:ind w:left="2295" w:hanging="360"/>
      </w:pPr>
      <w:rPr>
        <w:rFonts w:ascii="Wingdings" w:hAnsi="Wingdings" w:hint="default"/>
      </w:rPr>
    </w:lvl>
    <w:lvl w:ilvl="3" w:tplc="04100001" w:tentative="1">
      <w:start w:val="1"/>
      <w:numFmt w:val="bullet"/>
      <w:lvlText w:val=""/>
      <w:lvlJc w:val="left"/>
      <w:pPr>
        <w:ind w:left="3015" w:hanging="360"/>
      </w:pPr>
      <w:rPr>
        <w:rFonts w:ascii="Symbol" w:hAnsi="Symbol" w:hint="default"/>
      </w:rPr>
    </w:lvl>
    <w:lvl w:ilvl="4" w:tplc="04100003" w:tentative="1">
      <w:start w:val="1"/>
      <w:numFmt w:val="bullet"/>
      <w:lvlText w:val="o"/>
      <w:lvlJc w:val="left"/>
      <w:pPr>
        <w:ind w:left="3735" w:hanging="360"/>
      </w:pPr>
      <w:rPr>
        <w:rFonts w:ascii="Courier New" w:hAnsi="Courier New" w:cs="Courier New" w:hint="default"/>
      </w:rPr>
    </w:lvl>
    <w:lvl w:ilvl="5" w:tplc="04100005" w:tentative="1">
      <w:start w:val="1"/>
      <w:numFmt w:val="bullet"/>
      <w:lvlText w:val=""/>
      <w:lvlJc w:val="left"/>
      <w:pPr>
        <w:ind w:left="4455" w:hanging="360"/>
      </w:pPr>
      <w:rPr>
        <w:rFonts w:ascii="Wingdings" w:hAnsi="Wingdings" w:hint="default"/>
      </w:rPr>
    </w:lvl>
    <w:lvl w:ilvl="6" w:tplc="04100001" w:tentative="1">
      <w:start w:val="1"/>
      <w:numFmt w:val="bullet"/>
      <w:lvlText w:val=""/>
      <w:lvlJc w:val="left"/>
      <w:pPr>
        <w:ind w:left="5175" w:hanging="360"/>
      </w:pPr>
      <w:rPr>
        <w:rFonts w:ascii="Symbol" w:hAnsi="Symbol" w:hint="default"/>
      </w:rPr>
    </w:lvl>
    <w:lvl w:ilvl="7" w:tplc="04100003" w:tentative="1">
      <w:start w:val="1"/>
      <w:numFmt w:val="bullet"/>
      <w:lvlText w:val="o"/>
      <w:lvlJc w:val="left"/>
      <w:pPr>
        <w:ind w:left="5895" w:hanging="360"/>
      </w:pPr>
      <w:rPr>
        <w:rFonts w:ascii="Courier New" w:hAnsi="Courier New" w:cs="Courier New" w:hint="default"/>
      </w:rPr>
    </w:lvl>
    <w:lvl w:ilvl="8" w:tplc="04100005" w:tentative="1">
      <w:start w:val="1"/>
      <w:numFmt w:val="bullet"/>
      <w:lvlText w:val=""/>
      <w:lvlJc w:val="left"/>
      <w:pPr>
        <w:ind w:left="6615" w:hanging="360"/>
      </w:pPr>
      <w:rPr>
        <w:rFonts w:ascii="Wingdings" w:hAnsi="Wingdings" w:hint="default"/>
      </w:rPr>
    </w:lvl>
  </w:abstractNum>
  <w:abstractNum w:abstractNumId="15" w15:restartNumberingAfterBreak="0">
    <w:nsid w:val="1F873AFF"/>
    <w:multiLevelType w:val="hybridMultilevel"/>
    <w:tmpl w:val="78ACC142"/>
    <w:lvl w:ilvl="0" w:tplc="AC7EFBD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61B24B4"/>
    <w:multiLevelType w:val="hybridMultilevel"/>
    <w:tmpl w:val="AC4082B6"/>
    <w:lvl w:ilvl="0" w:tplc="80E0B2FA">
      <w:numFmt w:val="bullet"/>
      <w:lvlText w:val="-"/>
      <w:lvlJc w:val="left"/>
      <w:pPr>
        <w:ind w:left="720" w:hanging="360"/>
      </w:pPr>
      <w:rPr>
        <w:rFonts w:ascii="Times" w:eastAsia="Times New Roman" w:hAnsi="Times" w:cs="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C7E1B46"/>
    <w:multiLevelType w:val="hybridMultilevel"/>
    <w:tmpl w:val="6450C004"/>
    <w:lvl w:ilvl="0" w:tplc="0B040B78">
      <w:start w:val="19"/>
      <w:numFmt w:val="bullet"/>
      <w:lvlText w:val="-"/>
      <w:lvlJc w:val="left"/>
      <w:pPr>
        <w:ind w:left="927" w:hanging="360"/>
      </w:pPr>
      <w:rPr>
        <w:rFonts w:ascii="Times New Roman" w:eastAsia="Tahoma" w:hAnsi="Times New Roman"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8" w15:restartNumberingAfterBreak="0">
    <w:nsid w:val="2E565142"/>
    <w:multiLevelType w:val="hybridMultilevel"/>
    <w:tmpl w:val="1670293A"/>
    <w:lvl w:ilvl="0" w:tplc="E2764D9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D8EDC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12D97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0A4A5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7EC7A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00751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7EB77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8ED98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E2284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0254488"/>
    <w:multiLevelType w:val="hybridMultilevel"/>
    <w:tmpl w:val="5FCC7308"/>
    <w:lvl w:ilvl="0" w:tplc="160C2428">
      <w:numFmt w:val="bullet"/>
      <w:lvlText w:val="−"/>
      <w:lvlJc w:val="left"/>
      <w:pPr>
        <w:ind w:left="765" w:hanging="405"/>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0420B4B"/>
    <w:multiLevelType w:val="hybridMultilevel"/>
    <w:tmpl w:val="DA8CB9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15D0945"/>
    <w:multiLevelType w:val="hybridMultilevel"/>
    <w:tmpl w:val="A8D21B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19B3CBF"/>
    <w:multiLevelType w:val="hybridMultilevel"/>
    <w:tmpl w:val="A6569E2A"/>
    <w:lvl w:ilvl="0" w:tplc="39DC2BBC">
      <w:start w:val="1"/>
      <w:numFmt w:val="upperLetter"/>
      <w:lvlText w:val="%1."/>
      <w:lvlJc w:val="left"/>
      <w:pPr>
        <w:ind w:left="855" w:hanging="360"/>
      </w:pPr>
      <w:rPr>
        <w:rFonts w:hint="default"/>
        <w:b/>
      </w:rPr>
    </w:lvl>
    <w:lvl w:ilvl="1" w:tplc="04100019" w:tentative="1">
      <w:start w:val="1"/>
      <w:numFmt w:val="lowerLetter"/>
      <w:lvlText w:val="%2."/>
      <w:lvlJc w:val="left"/>
      <w:pPr>
        <w:ind w:left="1575" w:hanging="360"/>
      </w:pPr>
    </w:lvl>
    <w:lvl w:ilvl="2" w:tplc="0410001B" w:tentative="1">
      <w:start w:val="1"/>
      <w:numFmt w:val="lowerRoman"/>
      <w:lvlText w:val="%3."/>
      <w:lvlJc w:val="right"/>
      <w:pPr>
        <w:ind w:left="2295" w:hanging="180"/>
      </w:pPr>
    </w:lvl>
    <w:lvl w:ilvl="3" w:tplc="0410000F" w:tentative="1">
      <w:start w:val="1"/>
      <w:numFmt w:val="decimal"/>
      <w:lvlText w:val="%4."/>
      <w:lvlJc w:val="left"/>
      <w:pPr>
        <w:ind w:left="3015" w:hanging="360"/>
      </w:pPr>
    </w:lvl>
    <w:lvl w:ilvl="4" w:tplc="04100019" w:tentative="1">
      <w:start w:val="1"/>
      <w:numFmt w:val="lowerLetter"/>
      <w:lvlText w:val="%5."/>
      <w:lvlJc w:val="left"/>
      <w:pPr>
        <w:ind w:left="3735" w:hanging="360"/>
      </w:pPr>
    </w:lvl>
    <w:lvl w:ilvl="5" w:tplc="0410001B" w:tentative="1">
      <w:start w:val="1"/>
      <w:numFmt w:val="lowerRoman"/>
      <w:lvlText w:val="%6."/>
      <w:lvlJc w:val="right"/>
      <w:pPr>
        <w:ind w:left="4455" w:hanging="180"/>
      </w:pPr>
    </w:lvl>
    <w:lvl w:ilvl="6" w:tplc="0410000F" w:tentative="1">
      <w:start w:val="1"/>
      <w:numFmt w:val="decimal"/>
      <w:lvlText w:val="%7."/>
      <w:lvlJc w:val="left"/>
      <w:pPr>
        <w:ind w:left="5175" w:hanging="360"/>
      </w:pPr>
    </w:lvl>
    <w:lvl w:ilvl="7" w:tplc="04100019" w:tentative="1">
      <w:start w:val="1"/>
      <w:numFmt w:val="lowerLetter"/>
      <w:lvlText w:val="%8."/>
      <w:lvlJc w:val="left"/>
      <w:pPr>
        <w:ind w:left="5895" w:hanging="360"/>
      </w:pPr>
    </w:lvl>
    <w:lvl w:ilvl="8" w:tplc="0410001B" w:tentative="1">
      <w:start w:val="1"/>
      <w:numFmt w:val="lowerRoman"/>
      <w:lvlText w:val="%9."/>
      <w:lvlJc w:val="right"/>
      <w:pPr>
        <w:ind w:left="6615" w:hanging="180"/>
      </w:pPr>
    </w:lvl>
  </w:abstractNum>
  <w:abstractNum w:abstractNumId="23" w15:restartNumberingAfterBreak="0">
    <w:nsid w:val="32C578EF"/>
    <w:multiLevelType w:val="hybridMultilevel"/>
    <w:tmpl w:val="946C686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3592974"/>
    <w:multiLevelType w:val="hybridMultilevel"/>
    <w:tmpl w:val="1BFCFD80"/>
    <w:lvl w:ilvl="0" w:tplc="04100001">
      <w:start w:val="1"/>
      <w:numFmt w:val="bullet"/>
      <w:lvlText w:val=""/>
      <w:lvlJc w:val="left"/>
      <w:pPr>
        <w:ind w:left="1222" w:hanging="360"/>
      </w:pPr>
      <w:rPr>
        <w:rFonts w:ascii="Symbol" w:hAnsi="Symbol" w:hint="default"/>
      </w:rPr>
    </w:lvl>
    <w:lvl w:ilvl="1" w:tplc="04100003" w:tentative="1">
      <w:start w:val="1"/>
      <w:numFmt w:val="bullet"/>
      <w:lvlText w:val="o"/>
      <w:lvlJc w:val="left"/>
      <w:pPr>
        <w:ind w:left="1942" w:hanging="360"/>
      </w:pPr>
      <w:rPr>
        <w:rFonts w:ascii="Courier New" w:hAnsi="Courier New" w:cs="Courier New" w:hint="default"/>
      </w:rPr>
    </w:lvl>
    <w:lvl w:ilvl="2" w:tplc="04100005" w:tentative="1">
      <w:start w:val="1"/>
      <w:numFmt w:val="bullet"/>
      <w:lvlText w:val=""/>
      <w:lvlJc w:val="left"/>
      <w:pPr>
        <w:ind w:left="2662" w:hanging="360"/>
      </w:pPr>
      <w:rPr>
        <w:rFonts w:ascii="Wingdings" w:hAnsi="Wingdings" w:hint="default"/>
      </w:rPr>
    </w:lvl>
    <w:lvl w:ilvl="3" w:tplc="04100001" w:tentative="1">
      <w:start w:val="1"/>
      <w:numFmt w:val="bullet"/>
      <w:lvlText w:val=""/>
      <w:lvlJc w:val="left"/>
      <w:pPr>
        <w:ind w:left="3382" w:hanging="360"/>
      </w:pPr>
      <w:rPr>
        <w:rFonts w:ascii="Symbol" w:hAnsi="Symbol" w:hint="default"/>
      </w:rPr>
    </w:lvl>
    <w:lvl w:ilvl="4" w:tplc="04100003" w:tentative="1">
      <w:start w:val="1"/>
      <w:numFmt w:val="bullet"/>
      <w:lvlText w:val="o"/>
      <w:lvlJc w:val="left"/>
      <w:pPr>
        <w:ind w:left="4102" w:hanging="360"/>
      </w:pPr>
      <w:rPr>
        <w:rFonts w:ascii="Courier New" w:hAnsi="Courier New" w:cs="Courier New" w:hint="default"/>
      </w:rPr>
    </w:lvl>
    <w:lvl w:ilvl="5" w:tplc="04100005" w:tentative="1">
      <w:start w:val="1"/>
      <w:numFmt w:val="bullet"/>
      <w:lvlText w:val=""/>
      <w:lvlJc w:val="left"/>
      <w:pPr>
        <w:ind w:left="4822" w:hanging="360"/>
      </w:pPr>
      <w:rPr>
        <w:rFonts w:ascii="Wingdings" w:hAnsi="Wingdings" w:hint="default"/>
      </w:rPr>
    </w:lvl>
    <w:lvl w:ilvl="6" w:tplc="04100001" w:tentative="1">
      <w:start w:val="1"/>
      <w:numFmt w:val="bullet"/>
      <w:lvlText w:val=""/>
      <w:lvlJc w:val="left"/>
      <w:pPr>
        <w:ind w:left="5542" w:hanging="360"/>
      </w:pPr>
      <w:rPr>
        <w:rFonts w:ascii="Symbol" w:hAnsi="Symbol" w:hint="default"/>
      </w:rPr>
    </w:lvl>
    <w:lvl w:ilvl="7" w:tplc="04100003" w:tentative="1">
      <w:start w:val="1"/>
      <w:numFmt w:val="bullet"/>
      <w:lvlText w:val="o"/>
      <w:lvlJc w:val="left"/>
      <w:pPr>
        <w:ind w:left="6262" w:hanging="360"/>
      </w:pPr>
      <w:rPr>
        <w:rFonts w:ascii="Courier New" w:hAnsi="Courier New" w:cs="Courier New" w:hint="default"/>
      </w:rPr>
    </w:lvl>
    <w:lvl w:ilvl="8" w:tplc="04100005" w:tentative="1">
      <w:start w:val="1"/>
      <w:numFmt w:val="bullet"/>
      <w:lvlText w:val=""/>
      <w:lvlJc w:val="left"/>
      <w:pPr>
        <w:ind w:left="6982" w:hanging="360"/>
      </w:pPr>
      <w:rPr>
        <w:rFonts w:ascii="Wingdings" w:hAnsi="Wingdings" w:hint="default"/>
      </w:rPr>
    </w:lvl>
  </w:abstractNum>
  <w:abstractNum w:abstractNumId="25" w15:restartNumberingAfterBreak="0">
    <w:nsid w:val="3A8B1B33"/>
    <w:multiLevelType w:val="hybridMultilevel"/>
    <w:tmpl w:val="BE264958"/>
    <w:lvl w:ilvl="0" w:tplc="04100015">
      <w:start w:val="1"/>
      <w:numFmt w:val="upperLetter"/>
      <w:lvlText w:val="%1."/>
      <w:lvlJc w:val="left"/>
      <w:pPr>
        <w:ind w:left="1069"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E933B7E"/>
    <w:multiLevelType w:val="hybridMultilevel"/>
    <w:tmpl w:val="0F2A3574"/>
    <w:lvl w:ilvl="0" w:tplc="43F8D9DA">
      <w:start w:val="1"/>
      <w:numFmt w:val="decimal"/>
      <w:lvlText w:val="%1."/>
      <w:lvlJc w:val="left"/>
      <w:pPr>
        <w:ind w:left="705" w:hanging="360"/>
      </w:pPr>
      <w:rPr>
        <w:rFonts w:hint="default"/>
      </w:rPr>
    </w:lvl>
    <w:lvl w:ilvl="1" w:tplc="04100019" w:tentative="1">
      <w:start w:val="1"/>
      <w:numFmt w:val="lowerLetter"/>
      <w:lvlText w:val="%2."/>
      <w:lvlJc w:val="left"/>
      <w:pPr>
        <w:ind w:left="1425" w:hanging="360"/>
      </w:pPr>
    </w:lvl>
    <w:lvl w:ilvl="2" w:tplc="0410001B" w:tentative="1">
      <w:start w:val="1"/>
      <w:numFmt w:val="lowerRoman"/>
      <w:lvlText w:val="%3."/>
      <w:lvlJc w:val="right"/>
      <w:pPr>
        <w:ind w:left="2145" w:hanging="180"/>
      </w:pPr>
    </w:lvl>
    <w:lvl w:ilvl="3" w:tplc="0410000F" w:tentative="1">
      <w:start w:val="1"/>
      <w:numFmt w:val="decimal"/>
      <w:lvlText w:val="%4."/>
      <w:lvlJc w:val="left"/>
      <w:pPr>
        <w:ind w:left="2865" w:hanging="360"/>
      </w:pPr>
    </w:lvl>
    <w:lvl w:ilvl="4" w:tplc="04100019" w:tentative="1">
      <w:start w:val="1"/>
      <w:numFmt w:val="lowerLetter"/>
      <w:lvlText w:val="%5."/>
      <w:lvlJc w:val="left"/>
      <w:pPr>
        <w:ind w:left="3585" w:hanging="360"/>
      </w:pPr>
    </w:lvl>
    <w:lvl w:ilvl="5" w:tplc="0410001B" w:tentative="1">
      <w:start w:val="1"/>
      <w:numFmt w:val="lowerRoman"/>
      <w:lvlText w:val="%6."/>
      <w:lvlJc w:val="right"/>
      <w:pPr>
        <w:ind w:left="4305" w:hanging="180"/>
      </w:pPr>
    </w:lvl>
    <w:lvl w:ilvl="6" w:tplc="0410000F" w:tentative="1">
      <w:start w:val="1"/>
      <w:numFmt w:val="decimal"/>
      <w:lvlText w:val="%7."/>
      <w:lvlJc w:val="left"/>
      <w:pPr>
        <w:ind w:left="5025" w:hanging="360"/>
      </w:pPr>
    </w:lvl>
    <w:lvl w:ilvl="7" w:tplc="04100019" w:tentative="1">
      <w:start w:val="1"/>
      <w:numFmt w:val="lowerLetter"/>
      <w:lvlText w:val="%8."/>
      <w:lvlJc w:val="left"/>
      <w:pPr>
        <w:ind w:left="5745" w:hanging="360"/>
      </w:pPr>
    </w:lvl>
    <w:lvl w:ilvl="8" w:tplc="0410001B" w:tentative="1">
      <w:start w:val="1"/>
      <w:numFmt w:val="lowerRoman"/>
      <w:lvlText w:val="%9."/>
      <w:lvlJc w:val="right"/>
      <w:pPr>
        <w:ind w:left="6465" w:hanging="180"/>
      </w:pPr>
    </w:lvl>
  </w:abstractNum>
  <w:abstractNum w:abstractNumId="27" w15:restartNumberingAfterBreak="0">
    <w:nsid w:val="3F810BB7"/>
    <w:multiLevelType w:val="multilevel"/>
    <w:tmpl w:val="4A5294AA"/>
    <w:lvl w:ilvl="0">
      <w:numFmt w:val="bullet"/>
      <w:lvlText w:val="-"/>
      <w:lvlJc w:val="left"/>
      <w:pPr>
        <w:ind w:left="561" w:hanging="284"/>
      </w:pPr>
      <w:rPr>
        <w:w w:val="100"/>
        <w:lang w:val="it-IT" w:eastAsia="en-US" w:bidi="ar-SA"/>
      </w:rPr>
    </w:lvl>
    <w:lvl w:ilvl="1">
      <w:numFmt w:val="bullet"/>
      <w:lvlText w:val="•"/>
      <w:lvlJc w:val="left"/>
      <w:pPr>
        <w:ind w:left="1395" w:hanging="284"/>
      </w:pPr>
      <w:rPr>
        <w:lang w:val="it-IT" w:eastAsia="en-US" w:bidi="ar-SA"/>
      </w:rPr>
    </w:lvl>
    <w:lvl w:ilvl="2">
      <w:numFmt w:val="bullet"/>
      <w:lvlText w:val="•"/>
      <w:lvlJc w:val="left"/>
      <w:pPr>
        <w:ind w:left="2230" w:hanging="284"/>
      </w:pPr>
      <w:rPr>
        <w:lang w:val="it-IT" w:eastAsia="en-US" w:bidi="ar-SA"/>
      </w:rPr>
    </w:lvl>
    <w:lvl w:ilvl="3">
      <w:numFmt w:val="bullet"/>
      <w:lvlText w:val="•"/>
      <w:lvlJc w:val="left"/>
      <w:pPr>
        <w:ind w:left="3065" w:hanging="284"/>
      </w:pPr>
      <w:rPr>
        <w:lang w:val="it-IT" w:eastAsia="en-US" w:bidi="ar-SA"/>
      </w:rPr>
    </w:lvl>
    <w:lvl w:ilvl="4">
      <w:numFmt w:val="bullet"/>
      <w:lvlText w:val="•"/>
      <w:lvlJc w:val="left"/>
      <w:pPr>
        <w:ind w:left="3901" w:hanging="284"/>
      </w:pPr>
      <w:rPr>
        <w:lang w:val="it-IT" w:eastAsia="en-US" w:bidi="ar-SA"/>
      </w:rPr>
    </w:lvl>
    <w:lvl w:ilvl="5">
      <w:numFmt w:val="bullet"/>
      <w:lvlText w:val="•"/>
      <w:lvlJc w:val="left"/>
      <w:pPr>
        <w:ind w:left="4736" w:hanging="284"/>
      </w:pPr>
      <w:rPr>
        <w:lang w:val="it-IT" w:eastAsia="en-US" w:bidi="ar-SA"/>
      </w:rPr>
    </w:lvl>
    <w:lvl w:ilvl="6">
      <w:numFmt w:val="bullet"/>
      <w:lvlText w:val="•"/>
      <w:lvlJc w:val="left"/>
      <w:pPr>
        <w:ind w:left="5571" w:hanging="284"/>
      </w:pPr>
      <w:rPr>
        <w:lang w:val="it-IT" w:eastAsia="en-US" w:bidi="ar-SA"/>
      </w:rPr>
    </w:lvl>
    <w:lvl w:ilvl="7">
      <w:numFmt w:val="bullet"/>
      <w:lvlText w:val="•"/>
      <w:lvlJc w:val="left"/>
      <w:pPr>
        <w:ind w:left="6406" w:hanging="284"/>
      </w:pPr>
      <w:rPr>
        <w:lang w:val="it-IT" w:eastAsia="en-US" w:bidi="ar-SA"/>
      </w:rPr>
    </w:lvl>
    <w:lvl w:ilvl="8">
      <w:numFmt w:val="bullet"/>
      <w:lvlText w:val="•"/>
      <w:lvlJc w:val="left"/>
      <w:pPr>
        <w:ind w:left="7242" w:hanging="284"/>
      </w:pPr>
      <w:rPr>
        <w:lang w:val="it-IT" w:eastAsia="en-US" w:bidi="ar-SA"/>
      </w:rPr>
    </w:lvl>
  </w:abstractNum>
  <w:abstractNum w:abstractNumId="28" w15:restartNumberingAfterBreak="0">
    <w:nsid w:val="41F05456"/>
    <w:multiLevelType w:val="hybridMultilevel"/>
    <w:tmpl w:val="BE540DB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72E7317"/>
    <w:multiLevelType w:val="hybridMultilevel"/>
    <w:tmpl w:val="165624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8743C40"/>
    <w:multiLevelType w:val="multilevel"/>
    <w:tmpl w:val="678261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4A26451C"/>
    <w:multiLevelType w:val="hybridMultilevel"/>
    <w:tmpl w:val="BCE2B84A"/>
    <w:lvl w:ilvl="0" w:tplc="7A5A58D2">
      <w:start w:val="1"/>
      <w:numFmt w:val="lowerLetter"/>
      <w:lvlText w:val="%1."/>
      <w:lvlJc w:val="left"/>
      <w:pPr>
        <w:ind w:left="588"/>
      </w:pPr>
      <w:rPr>
        <w:rFonts w:ascii="Times New Roman" w:eastAsia="Tahoma"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4AB73C">
      <w:start w:val="1"/>
      <w:numFmt w:val="lowerLetter"/>
      <w:lvlText w:val="%2"/>
      <w:lvlJc w:val="left"/>
      <w:pPr>
        <w:ind w:left="1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0702F66">
      <w:start w:val="1"/>
      <w:numFmt w:val="lowerRoman"/>
      <w:lvlText w:val="%3"/>
      <w:lvlJc w:val="left"/>
      <w:pPr>
        <w:ind w:left="2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0002272">
      <w:start w:val="1"/>
      <w:numFmt w:val="decimal"/>
      <w:lvlText w:val="%4"/>
      <w:lvlJc w:val="left"/>
      <w:pPr>
        <w:ind w:left="3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7B21BB0">
      <w:start w:val="1"/>
      <w:numFmt w:val="lowerLetter"/>
      <w:lvlText w:val="%5"/>
      <w:lvlJc w:val="left"/>
      <w:pPr>
        <w:ind w:left="3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49A32E4">
      <w:start w:val="1"/>
      <w:numFmt w:val="lowerRoman"/>
      <w:lvlText w:val="%6"/>
      <w:lvlJc w:val="left"/>
      <w:pPr>
        <w:ind w:left="4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1C45998">
      <w:start w:val="1"/>
      <w:numFmt w:val="decimal"/>
      <w:lvlText w:val="%7"/>
      <w:lvlJc w:val="left"/>
      <w:pPr>
        <w:ind w:left="5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2B8C714">
      <w:start w:val="1"/>
      <w:numFmt w:val="lowerLetter"/>
      <w:lvlText w:val="%8"/>
      <w:lvlJc w:val="left"/>
      <w:pPr>
        <w:ind w:left="6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00625B0">
      <w:start w:val="1"/>
      <w:numFmt w:val="lowerRoman"/>
      <w:lvlText w:val="%9"/>
      <w:lvlJc w:val="left"/>
      <w:pPr>
        <w:ind w:left="6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EB7770B"/>
    <w:multiLevelType w:val="hybridMultilevel"/>
    <w:tmpl w:val="7B642AA0"/>
    <w:lvl w:ilvl="0" w:tplc="D0EA6044">
      <w:numFmt w:val="bullet"/>
      <w:lvlText w:val="•"/>
      <w:lvlJc w:val="left"/>
      <w:pPr>
        <w:ind w:left="862" w:hanging="360"/>
      </w:pPr>
      <w:rPr>
        <w:rFonts w:ascii="Times New Roman" w:eastAsia="Tahom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27A4C0E"/>
    <w:multiLevelType w:val="hybridMultilevel"/>
    <w:tmpl w:val="EF449B0C"/>
    <w:lvl w:ilvl="0" w:tplc="21669A4E">
      <w:start w:val="1"/>
      <w:numFmt w:val="bullet"/>
      <w:lvlText w:val="-"/>
      <w:lvlJc w:val="left"/>
      <w:pPr>
        <w:ind w:left="1065" w:hanging="705"/>
      </w:pPr>
      <w:rPr>
        <w:rFonts w:ascii="Times New Roman" w:eastAsia="Calibri"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528239B"/>
    <w:multiLevelType w:val="hybridMultilevel"/>
    <w:tmpl w:val="1F94DB30"/>
    <w:lvl w:ilvl="0" w:tplc="DDDAAB3E">
      <w:start w:val="2"/>
      <w:numFmt w:val="bullet"/>
      <w:lvlText w:val="-"/>
      <w:lvlJc w:val="left"/>
      <w:pPr>
        <w:ind w:left="720" w:hanging="360"/>
      </w:pPr>
      <w:rPr>
        <w:rFonts w:ascii="Times New Roman" w:eastAsia="Tahom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B2D1068"/>
    <w:multiLevelType w:val="hybridMultilevel"/>
    <w:tmpl w:val="15E432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B8B288F"/>
    <w:multiLevelType w:val="hybridMultilevel"/>
    <w:tmpl w:val="725EEC48"/>
    <w:lvl w:ilvl="0" w:tplc="04100001">
      <w:start w:val="1"/>
      <w:numFmt w:val="bullet"/>
      <w:lvlText w:val=""/>
      <w:lvlJc w:val="left"/>
      <w:pPr>
        <w:ind w:left="578" w:hanging="360"/>
      </w:pPr>
      <w:rPr>
        <w:rFonts w:ascii="Symbol" w:hAnsi="Symbol"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37" w15:restartNumberingAfterBreak="0">
    <w:nsid w:val="607C45F0"/>
    <w:multiLevelType w:val="multilevel"/>
    <w:tmpl w:val="A4E6B272"/>
    <w:lvl w:ilvl="0">
      <w:numFmt w:val="bullet"/>
      <w:lvlText w:val="-"/>
      <w:lvlJc w:val="left"/>
      <w:pPr>
        <w:ind w:left="561" w:hanging="284"/>
      </w:pPr>
      <w:rPr>
        <w:w w:val="100"/>
        <w:lang w:val="it-IT" w:eastAsia="en-US" w:bidi="ar-SA"/>
      </w:rPr>
    </w:lvl>
    <w:lvl w:ilvl="1">
      <w:numFmt w:val="bullet"/>
      <w:lvlText w:val="•"/>
      <w:lvlJc w:val="left"/>
      <w:pPr>
        <w:ind w:left="1395" w:hanging="284"/>
      </w:pPr>
      <w:rPr>
        <w:lang w:val="it-IT" w:eastAsia="en-US" w:bidi="ar-SA"/>
      </w:rPr>
    </w:lvl>
    <w:lvl w:ilvl="2">
      <w:numFmt w:val="bullet"/>
      <w:lvlText w:val="•"/>
      <w:lvlJc w:val="left"/>
      <w:pPr>
        <w:ind w:left="2230" w:hanging="284"/>
      </w:pPr>
      <w:rPr>
        <w:lang w:val="it-IT" w:eastAsia="en-US" w:bidi="ar-SA"/>
      </w:rPr>
    </w:lvl>
    <w:lvl w:ilvl="3">
      <w:numFmt w:val="bullet"/>
      <w:lvlText w:val="•"/>
      <w:lvlJc w:val="left"/>
      <w:pPr>
        <w:ind w:left="3065" w:hanging="284"/>
      </w:pPr>
      <w:rPr>
        <w:lang w:val="it-IT" w:eastAsia="en-US" w:bidi="ar-SA"/>
      </w:rPr>
    </w:lvl>
    <w:lvl w:ilvl="4">
      <w:numFmt w:val="bullet"/>
      <w:lvlText w:val="•"/>
      <w:lvlJc w:val="left"/>
      <w:pPr>
        <w:ind w:left="3901" w:hanging="284"/>
      </w:pPr>
      <w:rPr>
        <w:lang w:val="it-IT" w:eastAsia="en-US" w:bidi="ar-SA"/>
      </w:rPr>
    </w:lvl>
    <w:lvl w:ilvl="5">
      <w:numFmt w:val="bullet"/>
      <w:lvlText w:val="•"/>
      <w:lvlJc w:val="left"/>
      <w:pPr>
        <w:ind w:left="4736" w:hanging="284"/>
      </w:pPr>
      <w:rPr>
        <w:lang w:val="it-IT" w:eastAsia="en-US" w:bidi="ar-SA"/>
      </w:rPr>
    </w:lvl>
    <w:lvl w:ilvl="6">
      <w:numFmt w:val="bullet"/>
      <w:lvlText w:val="•"/>
      <w:lvlJc w:val="left"/>
      <w:pPr>
        <w:ind w:left="5571" w:hanging="284"/>
      </w:pPr>
      <w:rPr>
        <w:lang w:val="it-IT" w:eastAsia="en-US" w:bidi="ar-SA"/>
      </w:rPr>
    </w:lvl>
    <w:lvl w:ilvl="7">
      <w:numFmt w:val="bullet"/>
      <w:lvlText w:val="•"/>
      <w:lvlJc w:val="left"/>
      <w:pPr>
        <w:ind w:left="6406" w:hanging="284"/>
      </w:pPr>
      <w:rPr>
        <w:lang w:val="it-IT" w:eastAsia="en-US" w:bidi="ar-SA"/>
      </w:rPr>
    </w:lvl>
    <w:lvl w:ilvl="8">
      <w:numFmt w:val="bullet"/>
      <w:lvlText w:val="•"/>
      <w:lvlJc w:val="left"/>
      <w:pPr>
        <w:ind w:left="7242" w:hanging="284"/>
      </w:pPr>
      <w:rPr>
        <w:lang w:val="it-IT" w:eastAsia="en-US" w:bidi="ar-SA"/>
      </w:rPr>
    </w:lvl>
  </w:abstractNum>
  <w:abstractNum w:abstractNumId="38" w15:restartNumberingAfterBreak="0">
    <w:nsid w:val="6179373D"/>
    <w:multiLevelType w:val="hybridMultilevel"/>
    <w:tmpl w:val="6908CF58"/>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1CA3D56"/>
    <w:multiLevelType w:val="hybridMultilevel"/>
    <w:tmpl w:val="98A8DDB4"/>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40" w15:restartNumberingAfterBreak="0">
    <w:nsid w:val="63260106"/>
    <w:multiLevelType w:val="hybridMultilevel"/>
    <w:tmpl w:val="4A0035DE"/>
    <w:lvl w:ilvl="0" w:tplc="AA5CFF9A">
      <w:start w:val="8"/>
      <w:numFmt w:val="decimal"/>
      <w:lvlText w:val="%1."/>
      <w:lvlJc w:val="left"/>
      <w:pPr>
        <w:ind w:left="855" w:hanging="360"/>
      </w:pPr>
      <w:rPr>
        <w:rFonts w:hint="default"/>
      </w:rPr>
    </w:lvl>
    <w:lvl w:ilvl="1" w:tplc="04100019" w:tentative="1">
      <w:start w:val="1"/>
      <w:numFmt w:val="lowerLetter"/>
      <w:lvlText w:val="%2."/>
      <w:lvlJc w:val="left"/>
      <w:pPr>
        <w:ind w:left="1575" w:hanging="360"/>
      </w:pPr>
    </w:lvl>
    <w:lvl w:ilvl="2" w:tplc="0410001B" w:tentative="1">
      <w:start w:val="1"/>
      <w:numFmt w:val="lowerRoman"/>
      <w:lvlText w:val="%3."/>
      <w:lvlJc w:val="right"/>
      <w:pPr>
        <w:ind w:left="2295" w:hanging="180"/>
      </w:pPr>
    </w:lvl>
    <w:lvl w:ilvl="3" w:tplc="0410000F" w:tentative="1">
      <w:start w:val="1"/>
      <w:numFmt w:val="decimal"/>
      <w:lvlText w:val="%4."/>
      <w:lvlJc w:val="left"/>
      <w:pPr>
        <w:ind w:left="3015" w:hanging="360"/>
      </w:pPr>
    </w:lvl>
    <w:lvl w:ilvl="4" w:tplc="04100019" w:tentative="1">
      <w:start w:val="1"/>
      <w:numFmt w:val="lowerLetter"/>
      <w:lvlText w:val="%5."/>
      <w:lvlJc w:val="left"/>
      <w:pPr>
        <w:ind w:left="3735" w:hanging="360"/>
      </w:pPr>
    </w:lvl>
    <w:lvl w:ilvl="5" w:tplc="0410001B" w:tentative="1">
      <w:start w:val="1"/>
      <w:numFmt w:val="lowerRoman"/>
      <w:lvlText w:val="%6."/>
      <w:lvlJc w:val="right"/>
      <w:pPr>
        <w:ind w:left="4455" w:hanging="180"/>
      </w:pPr>
    </w:lvl>
    <w:lvl w:ilvl="6" w:tplc="0410000F" w:tentative="1">
      <w:start w:val="1"/>
      <w:numFmt w:val="decimal"/>
      <w:lvlText w:val="%7."/>
      <w:lvlJc w:val="left"/>
      <w:pPr>
        <w:ind w:left="5175" w:hanging="360"/>
      </w:pPr>
    </w:lvl>
    <w:lvl w:ilvl="7" w:tplc="04100019" w:tentative="1">
      <w:start w:val="1"/>
      <w:numFmt w:val="lowerLetter"/>
      <w:lvlText w:val="%8."/>
      <w:lvlJc w:val="left"/>
      <w:pPr>
        <w:ind w:left="5895" w:hanging="360"/>
      </w:pPr>
    </w:lvl>
    <w:lvl w:ilvl="8" w:tplc="0410001B" w:tentative="1">
      <w:start w:val="1"/>
      <w:numFmt w:val="lowerRoman"/>
      <w:lvlText w:val="%9."/>
      <w:lvlJc w:val="right"/>
      <w:pPr>
        <w:ind w:left="6615" w:hanging="180"/>
      </w:pPr>
    </w:lvl>
  </w:abstractNum>
  <w:abstractNum w:abstractNumId="41" w15:restartNumberingAfterBreak="0">
    <w:nsid w:val="638C4426"/>
    <w:multiLevelType w:val="hybridMultilevel"/>
    <w:tmpl w:val="7EE0FB96"/>
    <w:lvl w:ilvl="0" w:tplc="449C8B54">
      <w:start w:val="13"/>
      <w:numFmt w:val="decimal"/>
      <w:lvlText w:val="%1."/>
      <w:lvlJc w:val="left"/>
      <w:pPr>
        <w:ind w:left="927" w:hanging="360"/>
      </w:pPr>
      <w:rPr>
        <w:rFonts w:hint="default"/>
        <w:b/>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2" w15:restartNumberingAfterBreak="0">
    <w:nsid w:val="63BD11C4"/>
    <w:multiLevelType w:val="hybridMultilevel"/>
    <w:tmpl w:val="78526AF0"/>
    <w:lvl w:ilvl="0" w:tplc="5784DDF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64124D45"/>
    <w:multiLevelType w:val="hybridMultilevel"/>
    <w:tmpl w:val="1AE41E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67BC5DB5"/>
    <w:multiLevelType w:val="hybridMultilevel"/>
    <w:tmpl w:val="720A4D4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69B50456"/>
    <w:multiLevelType w:val="hybridMultilevel"/>
    <w:tmpl w:val="116E298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6ED82904"/>
    <w:multiLevelType w:val="hybridMultilevel"/>
    <w:tmpl w:val="E43464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6EF27D08"/>
    <w:multiLevelType w:val="hybridMultilevel"/>
    <w:tmpl w:val="D7BE2612"/>
    <w:lvl w:ilvl="0" w:tplc="C6EAA8CE">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64FFE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DC539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E8ACB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3E917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9C24C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EC17A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60A36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14BD1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7081603D"/>
    <w:multiLevelType w:val="hybridMultilevel"/>
    <w:tmpl w:val="8FE24F64"/>
    <w:lvl w:ilvl="0" w:tplc="34E45862">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22175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2AE3B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A0A79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5072C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AC7BB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38450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3A582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F2AB1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78EA6E2E"/>
    <w:multiLevelType w:val="hybridMultilevel"/>
    <w:tmpl w:val="332C9786"/>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31"/>
  </w:num>
  <w:num w:numId="2">
    <w:abstractNumId w:val="7"/>
  </w:num>
  <w:num w:numId="3">
    <w:abstractNumId w:val="9"/>
  </w:num>
  <w:num w:numId="4">
    <w:abstractNumId w:val="30"/>
  </w:num>
  <w:num w:numId="5">
    <w:abstractNumId w:val="15"/>
  </w:num>
  <w:num w:numId="6">
    <w:abstractNumId w:val="22"/>
  </w:num>
  <w:num w:numId="7">
    <w:abstractNumId w:val="41"/>
  </w:num>
  <w:num w:numId="8">
    <w:abstractNumId w:val="11"/>
  </w:num>
  <w:num w:numId="9">
    <w:abstractNumId w:val="40"/>
  </w:num>
  <w:num w:numId="10">
    <w:abstractNumId w:val="12"/>
  </w:num>
  <w:num w:numId="11">
    <w:abstractNumId w:val="49"/>
  </w:num>
  <w:num w:numId="12">
    <w:abstractNumId w:val="23"/>
  </w:num>
  <w:num w:numId="13">
    <w:abstractNumId w:val="33"/>
  </w:num>
  <w:num w:numId="14">
    <w:abstractNumId w:val="16"/>
  </w:num>
  <w:num w:numId="15">
    <w:abstractNumId w:val="42"/>
  </w:num>
  <w:num w:numId="16">
    <w:abstractNumId w:val="20"/>
  </w:num>
  <w:num w:numId="17">
    <w:abstractNumId w:val="19"/>
  </w:num>
  <w:num w:numId="18">
    <w:abstractNumId w:val="0"/>
  </w:num>
  <w:num w:numId="19">
    <w:abstractNumId w:val="25"/>
  </w:num>
  <w:num w:numId="20">
    <w:abstractNumId w:val="3"/>
  </w:num>
  <w:num w:numId="21">
    <w:abstractNumId w:val="45"/>
  </w:num>
  <w:num w:numId="22">
    <w:abstractNumId w:val="27"/>
  </w:num>
  <w:num w:numId="23">
    <w:abstractNumId w:val="28"/>
  </w:num>
  <w:num w:numId="24">
    <w:abstractNumId w:val="38"/>
  </w:num>
  <w:num w:numId="25">
    <w:abstractNumId w:val="37"/>
  </w:num>
  <w:num w:numId="26">
    <w:abstractNumId w:val="14"/>
  </w:num>
  <w:num w:numId="27">
    <w:abstractNumId w:val="35"/>
  </w:num>
  <w:num w:numId="28">
    <w:abstractNumId w:val="2"/>
  </w:num>
  <w:num w:numId="29">
    <w:abstractNumId w:val="46"/>
  </w:num>
  <w:num w:numId="30">
    <w:abstractNumId w:val="21"/>
  </w:num>
  <w:num w:numId="31">
    <w:abstractNumId w:val="10"/>
  </w:num>
  <w:num w:numId="32">
    <w:abstractNumId w:val="6"/>
  </w:num>
  <w:num w:numId="33">
    <w:abstractNumId w:val="43"/>
  </w:num>
  <w:num w:numId="34">
    <w:abstractNumId w:val="44"/>
  </w:num>
  <w:num w:numId="35">
    <w:abstractNumId w:val="36"/>
  </w:num>
  <w:num w:numId="36">
    <w:abstractNumId w:val="17"/>
  </w:num>
  <w:num w:numId="37">
    <w:abstractNumId w:val="39"/>
  </w:num>
  <w:num w:numId="38">
    <w:abstractNumId w:val="29"/>
  </w:num>
  <w:num w:numId="39">
    <w:abstractNumId w:val="34"/>
  </w:num>
  <w:num w:numId="40">
    <w:abstractNumId w:val="8"/>
  </w:num>
  <w:num w:numId="41">
    <w:abstractNumId w:val="48"/>
  </w:num>
  <w:num w:numId="42">
    <w:abstractNumId w:val="4"/>
  </w:num>
  <w:num w:numId="43">
    <w:abstractNumId w:val="47"/>
  </w:num>
  <w:num w:numId="44">
    <w:abstractNumId w:val="1"/>
  </w:num>
  <w:num w:numId="45">
    <w:abstractNumId w:val="18"/>
  </w:num>
  <w:num w:numId="46">
    <w:abstractNumId w:val="26"/>
  </w:num>
  <w:num w:numId="47">
    <w:abstractNumId w:val="24"/>
  </w:num>
  <w:num w:numId="48">
    <w:abstractNumId w:val="13"/>
  </w:num>
  <w:num w:numId="49">
    <w:abstractNumId w:val="5"/>
  </w:num>
  <w:num w:numId="50">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283"/>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63E"/>
    <w:rsid w:val="0000081E"/>
    <w:rsid w:val="00002E80"/>
    <w:rsid w:val="00003CB2"/>
    <w:rsid w:val="00003F3A"/>
    <w:rsid w:val="0000645B"/>
    <w:rsid w:val="00010609"/>
    <w:rsid w:val="00012EA2"/>
    <w:rsid w:val="00016EA5"/>
    <w:rsid w:val="00021236"/>
    <w:rsid w:val="00021FE5"/>
    <w:rsid w:val="00022146"/>
    <w:rsid w:val="00024758"/>
    <w:rsid w:val="00024D5F"/>
    <w:rsid w:val="00024EFA"/>
    <w:rsid w:val="00025564"/>
    <w:rsid w:val="00027813"/>
    <w:rsid w:val="00027B94"/>
    <w:rsid w:val="0003111A"/>
    <w:rsid w:val="000316B3"/>
    <w:rsid w:val="000341C9"/>
    <w:rsid w:val="0003598A"/>
    <w:rsid w:val="000375ED"/>
    <w:rsid w:val="0004119A"/>
    <w:rsid w:val="00042AD8"/>
    <w:rsid w:val="00043931"/>
    <w:rsid w:val="00047421"/>
    <w:rsid w:val="00050120"/>
    <w:rsid w:val="000517DC"/>
    <w:rsid w:val="0005315C"/>
    <w:rsid w:val="00054A6E"/>
    <w:rsid w:val="00057ACD"/>
    <w:rsid w:val="00060C4F"/>
    <w:rsid w:val="00061DE0"/>
    <w:rsid w:val="00062DB2"/>
    <w:rsid w:val="000631DE"/>
    <w:rsid w:val="00063C56"/>
    <w:rsid w:val="000643DF"/>
    <w:rsid w:val="00064D8D"/>
    <w:rsid w:val="00065F3B"/>
    <w:rsid w:val="000662DE"/>
    <w:rsid w:val="000705AA"/>
    <w:rsid w:val="00072287"/>
    <w:rsid w:val="000730E9"/>
    <w:rsid w:val="00074F23"/>
    <w:rsid w:val="00077F65"/>
    <w:rsid w:val="00082909"/>
    <w:rsid w:val="000850E4"/>
    <w:rsid w:val="00085594"/>
    <w:rsid w:val="00086754"/>
    <w:rsid w:val="00092185"/>
    <w:rsid w:val="00092B80"/>
    <w:rsid w:val="00093C12"/>
    <w:rsid w:val="000948DF"/>
    <w:rsid w:val="000955EC"/>
    <w:rsid w:val="00096F99"/>
    <w:rsid w:val="000A4F9F"/>
    <w:rsid w:val="000A5257"/>
    <w:rsid w:val="000A5946"/>
    <w:rsid w:val="000A5E03"/>
    <w:rsid w:val="000A6FA5"/>
    <w:rsid w:val="000A7726"/>
    <w:rsid w:val="000A7CEC"/>
    <w:rsid w:val="000B1486"/>
    <w:rsid w:val="000B5138"/>
    <w:rsid w:val="000B5D3B"/>
    <w:rsid w:val="000B66DB"/>
    <w:rsid w:val="000C0790"/>
    <w:rsid w:val="000C113E"/>
    <w:rsid w:val="000C15AC"/>
    <w:rsid w:val="000C244B"/>
    <w:rsid w:val="000C4737"/>
    <w:rsid w:val="000C4F06"/>
    <w:rsid w:val="000C7327"/>
    <w:rsid w:val="000C760F"/>
    <w:rsid w:val="000C7BEA"/>
    <w:rsid w:val="000D0D5F"/>
    <w:rsid w:val="000D20FF"/>
    <w:rsid w:val="000D4930"/>
    <w:rsid w:val="000D684E"/>
    <w:rsid w:val="000E0B6D"/>
    <w:rsid w:val="000E10F1"/>
    <w:rsid w:val="000E1211"/>
    <w:rsid w:val="000E1D3F"/>
    <w:rsid w:val="000E3961"/>
    <w:rsid w:val="000E432F"/>
    <w:rsid w:val="000E494C"/>
    <w:rsid w:val="000E4C31"/>
    <w:rsid w:val="000E6370"/>
    <w:rsid w:val="000E67AE"/>
    <w:rsid w:val="000F0C6A"/>
    <w:rsid w:val="000F184C"/>
    <w:rsid w:val="000F235E"/>
    <w:rsid w:val="000F3F05"/>
    <w:rsid w:val="000F5DE2"/>
    <w:rsid w:val="00103490"/>
    <w:rsid w:val="001041B8"/>
    <w:rsid w:val="00107E30"/>
    <w:rsid w:val="0011182E"/>
    <w:rsid w:val="001134C1"/>
    <w:rsid w:val="00113722"/>
    <w:rsid w:val="00113C51"/>
    <w:rsid w:val="00115041"/>
    <w:rsid w:val="00116F3D"/>
    <w:rsid w:val="0012154D"/>
    <w:rsid w:val="0012265F"/>
    <w:rsid w:val="00122A80"/>
    <w:rsid w:val="00122CCA"/>
    <w:rsid w:val="0012469D"/>
    <w:rsid w:val="00132BFE"/>
    <w:rsid w:val="00136544"/>
    <w:rsid w:val="00140650"/>
    <w:rsid w:val="00143ABC"/>
    <w:rsid w:val="00144712"/>
    <w:rsid w:val="001450B7"/>
    <w:rsid w:val="00152C33"/>
    <w:rsid w:val="001534DB"/>
    <w:rsid w:val="001546C0"/>
    <w:rsid w:val="00155742"/>
    <w:rsid w:val="00155D2E"/>
    <w:rsid w:val="00157207"/>
    <w:rsid w:val="001611B4"/>
    <w:rsid w:val="00163157"/>
    <w:rsid w:val="001631F5"/>
    <w:rsid w:val="00164CD9"/>
    <w:rsid w:val="00164F2A"/>
    <w:rsid w:val="00165D9D"/>
    <w:rsid w:val="00166465"/>
    <w:rsid w:val="00166B84"/>
    <w:rsid w:val="0017038D"/>
    <w:rsid w:val="00170CD7"/>
    <w:rsid w:val="00171517"/>
    <w:rsid w:val="00173CEA"/>
    <w:rsid w:val="001778F0"/>
    <w:rsid w:val="001779FF"/>
    <w:rsid w:val="00182132"/>
    <w:rsid w:val="001822AB"/>
    <w:rsid w:val="00183052"/>
    <w:rsid w:val="00183620"/>
    <w:rsid w:val="0018482C"/>
    <w:rsid w:val="0018632F"/>
    <w:rsid w:val="001906DD"/>
    <w:rsid w:val="00193395"/>
    <w:rsid w:val="00193F0B"/>
    <w:rsid w:val="00196519"/>
    <w:rsid w:val="00197820"/>
    <w:rsid w:val="00197A0A"/>
    <w:rsid w:val="001A0D31"/>
    <w:rsid w:val="001A1044"/>
    <w:rsid w:val="001A28AA"/>
    <w:rsid w:val="001A3771"/>
    <w:rsid w:val="001A439D"/>
    <w:rsid w:val="001A47B5"/>
    <w:rsid w:val="001A4B67"/>
    <w:rsid w:val="001A5273"/>
    <w:rsid w:val="001A5C95"/>
    <w:rsid w:val="001A610F"/>
    <w:rsid w:val="001A695B"/>
    <w:rsid w:val="001B15A3"/>
    <w:rsid w:val="001B282C"/>
    <w:rsid w:val="001B2E6A"/>
    <w:rsid w:val="001C1A9C"/>
    <w:rsid w:val="001C3B31"/>
    <w:rsid w:val="001C6CD4"/>
    <w:rsid w:val="001C6D76"/>
    <w:rsid w:val="001C797F"/>
    <w:rsid w:val="001D080E"/>
    <w:rsid w:val="001D2714"/>
    <w:rsid w:val="001D2A8A"/>
    <w:rsid w:val="001D2B02"/>
    <w:rsid w:val="001D3253"/>
    <w:rsid w:val="001D5D29"/>
    <w:rsid w:val="001E0C38"/>
    <w:rsid w:val="001E1669"/>
    <w:rsid w:val="001E2C10"/>
    <w:rsid w:val="001E2F98"/>
    <w:rsid w:val="001E32B6"/>
    <w:rsid w:val="001E5226"/>
    <w:rsid w:val="001E649A"/>
    <w:rsid w:val="001F1B20"/>
    <w:rsid w:val="001F1B2D"/>
    <w:rsid w:val="001F4A2A"/>
    <w:rsid w:val="001F4DB6"/>
    <w:rsid w:val="001F597A"/>
    <w:rsid w:val="00201CA4"/>
    <w:rsid w:val="00202F73"/>
    <w:rsid w:val="002040F7"/>
    <w:rsid w:val="00204ED2"/>
    <w:rsid w:val="00205C61"/>
    <w:rsid w:val="0020704D"/>
    <w:rsid w:val="00207C73"/>
    <w:rsid w:val="00212C47"/>
    <w:rsid w:val="0021588E"/>
    <w:rsid w:val="00220D90"/>
    <w:rsid w:val="0022125B"/>
    <w:rsid w:val="00221764"/>
    <w:rsid w:val="00222D11"/>
    <w:rsid w:val="00224944"/>
    <w:rsid w:val="002268D5"/>
    <w:rsid w:val="00227063"/>
    <w:rsid w:val="0022759B"/>
    <w:rsid w:val="00227EBC"/>
    <w:rsid w:val="00230B24"/>
    <w:rsid w:val="00230BCE"/>
    <w:rsid w:val="002311B2"/>
    <w:rsid w:val="0023192D"/>
    <w:rsid w:val="00231F71"/>
    <w:rsid w:val="00233914"/>
    <w:rsid w:val="002339FC"/>
    <w:rsid w:val="002348B3"/>
    <w:rsid w:val="00235E37"/>
    <w:rsid w:val="00236769"/>
    <w:rsid w:val="002369EA"/>
    <w:rsid w:val="0023735B"/>
    <w:rsid w:val="002379C7"/>
    <w:rsid w:val="00240317"/>
    <w:rsid w:val="00240683"/>
    <w:rsid w:val="00242048"/>
    <w:rsid w:val="0024301A"/>
    <w:rsid w:val="00243B93"/>
    <w:rsid w:val="00246709"/>
    <w:rsid w:val="00246A69"/>
    <w:rsid w:val="00246E08"/>
    <w:rsid w:val="00247964"/>
    <w:rsid w:val="00247F23"/>
    <w:rsid w:val="00250330"/>
    <w:rsid w:val="002508F0"/>
    <w:rsid w:val="00251FF2"/>
    <w:rsid w:val="00253A00"/>
    <w:rsid w:val="00254F47"/>
    <w:rsid w:val="00255D78"/>
    <w:rsid w:val="00261180"/>
    <w:rsid w:val="002614BF"/>
    <w:rsid w:val="00261CA6"/>
    <w:rsid w:val="0026236B"/>
    <w:rsid w:val="00262C60"/>
    <w:rsid w:val="0026368F"/>
    <w:rsid w:val="00264946"/>
    <w:rsid w:val="002656FF"/>
    <w:rsid w:val="00266469"/>
    <w:rsid w:val="002668EF"/>
    <w:rsid w:val="0027065D"/>
    <w:rsid w:val="00272CAD"/>
    <w:rsid w:val="002769F7"/>
    <w:rsid w:val="00280755"/>
    <w:rsid w:val="00282310"/>
    <w:rsid w:val="00282987"/>
    <w:rsid w:val="00282ABD"/>
    <w:rsid w:val="00284228"/>
    <w:rsid w:val="00285732"/>
    <w:rsid w:val="00290B78"/>
    <w:rsid w:val="00294E15"/>
    <w:rsid w:val="00297423"/>
    <w:rsid w:val="002A17A6"/>
    <w:rsid w:val="002A2691"/>
    <w:rsid w:val="002A2E9F"/>
    <w:rsid w:val="002A7C12"/>
    <w:rsid w:val="002B0BC6"/>
    <w:rsid w:val="002B31A0"/>
    <w:rsid w:val="002B5201"/>
    <w:rsid w:val="002C0B6A"/>
    <w:rsid w:val="002C3B53"/>
    <w:rsid w:val="002C4E97"/>
    <w:rsid w:val="002C71E7"/>
    <w:rsid w:val="002C7B08"/>
    <w:rsid w:val="002D003D"/>
    <w:rsid w:val="002D0593"/>
    <w:rsid w:val="002D0752"/>
    <w:rsid w:val="002D0F63"/>
    <w:rsid w:val="002D2C04"/>
    <w:rsid w:val="002D4C85"/>
    <w:rsid w:val="002D548C"/>
    <w:rsid w:val="002E3CBB"/>
    <w:rsid w:val="002E41E0"/>
    <w:rsid w:val="002E47BD"/>
    <w:rsid w:val="002E47E5"/>
    <w:rsid w:val="002E4D5F"/>
    <w:rsid w:val="002F67D1"/>
    <w:rsid w:val="00300D4D"/>
    <w:rsid w:val="00301508"/>
    <w:rsid w:val="00301BCA"/>
    <w:rsid w:val="0030255E"/>
    <w:rsid w:val="00303EBE"/>
    <w:rsid w:val="00305068"/>
    <w:rsid w:val="00305313"/>
    <w:rsid w:val="003077BF"/>
    <w:rsid w:val="003136D9"/>
    <w:rsid w:val="00314952"/>
    <w:rsid w:val="003172FD"/>
    <w:rsid w:val="00321594"/>
    <w:rsid w:val="00323C40"/>
    <w:rsid w:val="00324AEE"/>
    <w:rsid w:val="00324FE8"/>
    <w:rsid w:val="00326E72"/>
    <w:rsid w:val="003305FB"/>
    <w:rsid w:val="00331CD4"/>
    <w:rsid w:val="00332741"/>
    <w:rsid w:val="00333361"/>
    <w:rsid w:val="00334D7F"/>
    <w:rsid w:val="00335482"/>
    <w:rsid w:val="00336AAC"/>
    <w:rsid w:val="00346CE3"/>
    <w:rsid w:val="00350523"/>
    <w:rsid w:val="00352F8B"/>
    <w:rsid w:val="0035460A"/>
    <w:rsid w:val="00356AAF"/>
    <w:rsid w:val="00356AD8"/>
    <w:rsid w:val="00356DAC"/>
    <w:rsid w:val="00360957"/>
    <w:rsid w:val="00360F10"/>
    <w:rsid w:val="003620EB"/>
    <w:rsid w:val="00362DDB"/>
    <w:rsid w:val="0036315C"/>
    <w:rsid w:val="00367623"/>
    <w:rsid w:val="00373FA6"/>
    <w:rsid w:val="003769AE"/>
    <w:rsid w:val="003809E1"/>
    <w:rsid w:val="0038212D"/>
    <w:rsid w:val="003831F7"/>
    <w:rsid w:val="003839AD"/>
    <w:rsid w:val="00383F7B"/>
    <w:rsid w:val="0038475A"/>
    <w:rsid w:val="0038582B"/>
    <w:rsid w:val="0039030F"/>
    <w:rsid w:val="003904C0"/>
    <w:rsid w:val="00390965"/>
    <w:rsid w:val="003929E7"/>
    <w:rsid w:val="00394A83"/>
    <w:rsid w:val="0039702A"/>
    <w:rsid w:val="003A1E6E"/>
    <w:rsid w:val="003A2D13"/>
    <w:rsid w:val="003A31E6"/>
    <w:rsid w:val="003A55AB"/>
    <w:rsid w:val="003B00ED"/>
    <w:rsid w:val="003B0D0B"/>
    <w:rsid w:val="003B3B7C"/>
    <w:rsid w:val="003B4D38"/>
    <w:rsid w:val="003B611D"/>
    <w:rsid w:val="003B63D2"/>
    <w:rsid w:val="003C3042"/>
    <w:rsid w:val="003C35C1"/>
    <w:rsid w:val="003C35F9"/>
    <w:rsid w:val="003D1826"/>
    <w:rsid w:val="003D5672"/>
    <w:rsid w:val="003D59B8"/>
    <w:rsid w:val="003E1125"/>
    <w:rsid w:val="003E142D"/>
    <w:rsid w:val="003E44F5"/>
    <w:rsid w:val="003F0F52"/>
    <w:rsid w:val="003F3005"/>
    <w:rsid w:val="003F5553"/>
    <w:rsid w:val="003F6C42"/>
    <w:rsid w:val="003F7BB1"/>
    <w:rsid w:val="00401AD5"/>
    <w:rsid w:val="00402043"/>
    <w:rsid w:val="00404B6E"/>
    <w:rsid w:val="004061D8"/>
    <w:rsid w:val="00406D71"/>
    <w:rsid w:val="004129A0"/>
    <w:rsid w:val="00413707"/>
    <w:rsid w:val="00417349"/>
    <w:rsid w:val="00421896"/>
    <w:rsid w:val="0042220D"/>
    <w:rsid w:val="00423A11"/>
    <w:rsid w:val="00423DDF"/>
    <w:rsid w:val="004261B6"/>
    <w:rsid w:val="004267CC"/>
    <w:rsid w:val="004316DE"/>
    <w:rsid w:val="00435581"/>
    <w:rsid w:val="0043559A"/>
    <w:rsid w:val="00436E91"/>
    <w:rsid w:val="00440C75"/>
    <w:rsid w:val="004417DC"/>
    <w:rsid w:val="00442BE3"/>
    <w:rsid w:val="00443276"/>
    <w:rsid w:val="00445317"/>
    <w:rsid w:val="00447F32"/>
    <w:rsid w:val="00451ACC"/>
    <w:rsid w:val="004530D1"/>
    <w:rsid w:val="00456E41"/>
    <w:rsid w:val="00457F5C"/>
    <w:rsid w:val="004611D8"/>
    <w:rsid w:val="0046139C"/>
    <w:rsid w:val="00461B71"/>
    <w:rsid w:val="0046334E"/>
    <w:rsid w:val="004646DB"/>
    <w:rsid w:val="00466D12"/>
    <w:rsid w:val="00470BCC"/>
    <w:rsid w:val="00472707"/>
    <w:rsid w:val="00473B41"/>
    <w:rsid w:val="00475D23"/>
    <w:rsid w:val="0047743D"/>
    <w:rsid w:val="00481B57"/>
    <w:rsid w:val="0048335F"/>
    <w:rsid w:val="004836AF"/>
    <w:rsid w:val="004840A1"/>
    <w:rsid w:val="00484690"/>
    <w:rsid w:val="004868B7"/>
    <w:rsid w:val="00490537"/>
    <w:rsid w:val="004912C2"/>
    <w:rsid w:val="00491A8B"/>
    <w:rsid w:val="0049286C"/>
    <w:rsid w:val="0049529F"/>
    <w:rsid w:val="004A1234"/>
    <w:rsid w:val="004A1766"/>
    <w:rsid w:val="004A2F07"/>
    <w:rsid w:val="004A3AE6"/>
    <w:rsid w:val="004A559E"/>
    <w:rsid w:val="004B137C"/>
    <w:rsid w:val="004B165D"/>
    <w:rsid w:val="004B3BD8"/>
    <w:rsid w:val="004B3D1C"/>
    <w:rsid w:val="004B47DD"/>
    <w:rsid w:val="004B63F0"/>
    <w:rsid w:val="004B7009"/>
    <w:rsid w:val="004C03AC"/>
    <w:rsid w:val="004C0424"/>
    <w:rsid w:val="004C1588"/>
    <w:rsid w:val="004C1913"/>
    <w:rsid w:val="004C1BE1"/>
    <w:rsid w:val="004C49FC"/>
    <w:rsid w:val="004C76A8"/>
    <w:rsid w:val="004D1083"/>
    <w:rsid w:val="004D1654"/>
    <w:rsid w:val="004D1CC4"/>
    <w:rsid w:val="004D21A2"/>
    <w:rsid w:val="004D24C3"/>
    <w:rsid w:val="004D2E19"/>
    <w:rsid w:val="004D4CF4"/>
    <w:rsid w:val="004D606C"/>
    <w:rsid w:val="004D7F1B"/>
    <w:rsid w:val="004E029E"/>
    <w:rsid w:val="004E2C8D"/>
    <w:rsid w:val="004E40CA"/>
    <w:rsid w:val="004E428B"/>
    <w:rsid w:val="004E42FA"/>
    <w:rsid w:val="004E4CF6"/>
    <w:rsid w:val="004E6B92"/>
    <w:rsid w:val="004E7E59"/>
    <w:rsid w:val="004F52AD"/>
    <w:rsid w:val="004F6B3E"/>
    <w:rsid w:val="004F6F73"/>
    <w:rsid w:val="004F7A3A"/>
    <w:rsid w:val="00500228"/>
    <w:rsid w:val="005006A2"/>
    <w:rsid w:val="005025CA"/>
    <w:rsid w:val="00503141"/>
    <w:rsid w:val="005033A1"/>
    <w:rsid w:val="0050491A"/>
    <w:rsid w:val="0050600F"/>
    <w:rsid w:val="0050641D"/>
    <w:rsid w:val="00506B30"/>
    <w:rsid w:val="00510B89"/>
    <w:rsid w:val="00514047"/>
    <w:rsid w:val="00514470"/>
    <w:rsid w:val="0051528B"/>
    <w:rsid w:val="00515B47"/>
    <w:rsid w:val="005209F2"/>
    <w:rsid w:val="0052107B"/>
    <w:rsid w:val="00521CC0"/>
    <w:rsid w:val="00521DBA"/>
    <w:rsid w:val="005305FD"/>
    <w:rsid w:val="005310EE"/>
    <w:rsid w:val="005352C2"/>
    <w:rsid w:val="00536177"/>
    <w:rsid w:val="00536B04"/>
    <w:rsid w:val="00543C42"/>
    <w:rsid w:val="00543C6A"/>
    <w:rsid w:val="00544AE4"/>
    <w:rsid w:val="00547E6C"/>
    <w:rsid w:val="00551327"/>
    <w:rsid w:val="00551EE5"/>
    <w:rsid w:val="00553243"/>
    <w:rsid w:val="00553CC6"/>
    <w:rsid w:val="00554459"/>
    <w:rsid w:val="00560932"/>
    <w:rsid w:val="005620BA"/>
    <w:rsid w:val="005637D7"/>
    <w:rsid w:val="00563E28"/>
    <w:rsid w:val="005662E5"/>
    <w:rsid w:val="00576B5C"/>
    <w:rsid w:val="00576CF8"/>
    <w:rsid w:val="005809BF"/>
    <w:rsid w:val="0058292E"/>
    <w:rsid w:val="00583220"/>
    <w:rsid w:val="00584CDC"/>
    <w:rsid w:val="00587EC8"/>
    <w:rsid w:val="00590851"/>
    <w:rsid w:val="00591C66"/>
    <w:rsid w:val="00591E8B"/>
    <w:rsid w:val="00592850"/>
    <w:rsid w:val="0059388E"/>
    <w:rsid w:val="00593F92"/>
    <w:rsid w:val="00594AC8"/>
    <w:rsid w:val="00594E09"/>
    <w:rsid w:val="005977FF"/>
    <w:rsid w:val="005A17FC"/>
    <w:rsid w:val="005A2F6F"/>
    <w:rsid w:val="005A5456"/>
    <w:rsid w:val="005A548D"/>
    <w:rsid w:val="005A750C"/>
    <w:rsid w:val="005B2E17"/>
    <w:rsid w:val="005B69A5"/>
    <w:rsid w:val="005B6DBE"/>
    <w:rsid w:val="005C123A"/>
    <w:rsid w:val="005C389C"/>
    <w:rsid w:val="005C4DD3"/>
    <w:rsid w:val="005C5BA2"/>
    <w:rsid w:val="005C6DA5"/>
    <w:rsid w:val="005D026C"/>
    <w:rsid w:val="005D3952"/>
    <w:rsid w:val="005E02C8"/>
    <w:rsid w:val="005E4178"/>
    <w:rsid w:val="005E6019"/>
    <w:rsid w:val="005E77E6"/>
    <w:rsid w:val="005F0519"/>
    <w:rsid w:val="005F0FCA"/>
    <w:rsid w:val="005F1280"/>
    <w:rsid w:val="005F2E1B"/>
    <w:rsid w:val="005F51E1"/>
    <w:rsid w:val="005F667A"/>
    <w:rsid w:val="006026ED"/>
    <w:rsid w:val="00604608"/>
    <w:rsid w:val="0060566C"/>
    <w:rsid w:val="006105B7"/>
    <w:rsid w:val="006119F7"/>
    <w:rsid w:val="00612242"/>
    <w:rsid w:val="00614666"/>
    <w:rsid w:val="006154A5"/>
    <w:rsid w:val="00615718"/>
    <w:rsid w:val="006167AA"/>
    <w:rsid w:val="00621D65"/>
    <w:rsid w:val="006236BD"/>
    <w:rsid w:val="00624391"/>
    <w:rsid w:val="00625FBA"/>
    <w:rsid w:val="0062713E"/>
    <w:rsid w:val="00627A45"/>
    <w:rsid w:val="00627D87"/>
    <w:rsid w:val="00630425"/>
    <w:rsid w:val="006328B6"/>
    <w:rsid w:val="00632EE8"/>
    <w:rsid w:val="00633253"/>
    <w:rsid w:val="00634B93"/>
    <w:rsid w:val="00634BDA"/>
    <w:rsid w:val="006352AA"/>
    <w:rsid w:val="00636D19"/>
    <w:rsid w:val="006408C7"/>
    <w:rsid w:val="00640C32"/>
    <w:rsid w:val="00641746"/>
    <w:rsid w:val="00641D9B"/>
    <w:rsid w:val="00643F16"/>
    <w:rsid w:val="00646341"/>
    <w:rsid w:val="0064716D"/>
    <w:rsid w:val="00647320"/>
    <w:rsid w:val="00652303"/>
    <w:rsid w:val="006532A0"/>
    <w:rsid w:val="006557EA"/>
    <w:rsid w:val="00657B42"/>
    <w:rsid w:val="006602EA"/>
    <w:rsid w:val="006613DA"/>
    <w:rsid w:val="00661BAB"/>
    <w:rsid w:val="00661F89"/>
    <w:rsid w:val="00662B0A"/>
    <w:rsid w:val="0066372B"/>
    <w:rsid w:val="00663A3E"/>
    <w:rsid w:val="006641BE"/>
    <w:rsid w:val="0066620D"/>
    <w:rsid w:val="00671140"/>
    <w:rsid w:val="00671FC1"/>
    <w:rsid w:val="0067236B"/>
    <w:rsid w:val="00672DA3"/>
    <w:rsid w:val="00675BF3"/>
    <w:rsid w:val="00676552"/>
    <w:rsid w:val="00680FE9"/>
    <w:rsid w:val="00682922"/>
    <w:rsid w:val="006843D2"/>
    <w:rsid w:val="0068453A"/>
    <w:rsid w:val="00686C1B"/>
    <w:rsid w:val="00690CBA"/>
    <w:rsid w:val="00691173"/>
    <w:rsid w:val="00691962"/>
    <w:rsid w:val="0069295B"/>
    <w:rsid w:val="00693577"/>
    <w:rsid w:val="006943D8"/>
    <w:rsid w:val="00694B5B"/>
    <w:rsid w:val="00696841"/>
    <w:rsid w:val="00696F71"/>
    <w:rsid w:val="00697666"/>
    <w:rsid w:val="006A07EE"/>
    <w:rsid w:val="006A617E"/>
    <w:rsid w:val="006B1337"/>
    <w:rsid w:val="006B27A6"/>
    <w:rsid w:val="006B2922"/>
    <w:rsid w:val="006B2F9A"/>
    <w:rsid w:val="006B65B2"/>
    <w:rsid w:val="006B69C7"/>
    <w:rsid w:val="006C07CC"/>
    <w:rsid w:val="006C28BE"/>
    <w:rsid w:val="006C31D5"/>
    <w:rsid w:val="006C40B1"/>
    <w:rsid w:val="006C40EB"/>
    <w:rsid w:val="006C51FC"/>
    <w:rsid w:val="006C5896"/>
    <w:rsid w:val="006C7F21"/>
    <w:rsid w:val="006D051D"/>
    <w:rsid w:val="006D2041"/>
    <w:rsid w:val="006D29A4"/>
    <w:rsid w:val="006D3DED"/>
    <w:rsid w:val="006E4B91"/>
    <w:rsid w:val="006E70D4"/>
    <w:rsid w:val="006F2206"/>
    <w:rsid w:val="006F282B"/>
    <w:rsid w:val="006F3947"/>
    <w:rsid w:val="006F49AE"/>
    <w:rsid w:val="006F7DF8"/>
    <w:rsid w:val="0070031D"/>
    <w:rsid w:val="00700948"/>
    <w:rsid w:val="00702149"/>
    <w:rsid w:val="00702AE4"/>
    <w:rsid w:val="00702BEE"/>
    <w:rsid w:val="00703691"/>
    <w:rsid w:val="00703F69"/>
    <w:rsid w:val="0070471E"/>
    <w:rsid w:val="00705F19"/>
    <w:rsid w:val="00711220"/>
    <w:rsid w:val="0071363C"/>
    <w:rsid w:val="0071500F"/>
    <w:rsid w:val="00717391"/>
    <w:rsid w:val="0072008B"/>
    <w:rsid w:val="007223D9"/>
    <w:rsid w:val="00722AFB"/>
    <w:rsid w:val="00726751"/>
    <w:rsid w:val="0073148E"/>
    <w:rsid w:val="00733F2A"/>
    <w:rsid w:val="00735F18"/>
    <w:rsid w:val="00736125"/>
    <w:rsid w:val="007369C4"/>
    <w:rsid w:val="00743371"/>
    <w:rsid w:val="00745AF7"/>
    <w:rsid w:val="00746D41"/>
    <w:rsid w:val="00746F0A"/>
    <w:rsid w:val="00750366"/>
    <w:rsid w:val="00750787"/>
    <w:rsid w:val="00753BD2"/>
    <w:rsid w:val="00753D0D"/>
    <w:rsid w:val="00754F4B"/>
    <w:rsid w:val="00756DD9"/>
    <w:rsid w:val="007600C4"/>
    <w:rsid w:val="00760A71"/>
    <w:rsid w:val="00761E82"/>
    <w:rsid w:val="007637FE"/>
    <w:rsid w:val="00763875"/>
    <w:rsid w:val="007642C4"/>
    <w:rsid w:val="0076763C"/>
    <w:rsid w:val="007713C7"/>
    <w:rsid w:val="00772F75"/>
    <w:rsid w:val="00774354"/>
    <w:rsid w:val="007745B1"/>
    <w:rsid w:val="007746BE"/>
    <w:rsid w:val="00774FA0"/>
    <w:rsid w:val="0077651A"/>
    <w:rsid w:val="00783BCE"/>
    <w:rsid w:val="00784264"/>
    <w:rsid w:val="007845C8"/>
    <w:rsid w:val="007901CB"/>
    <w:rsid w:val="00790C50"/>
    <w:rsid w:val="007910E9"/>
    <w:rsid w:val="0079281B"/>
    <w:rsid w:val="00792E2D"/>
    <w:rsid w:val="00793D21"/>
    <w:rsid w:val="00795A8C"/>
    <w:rsid w:val="00796306"/>
    <w:rsid w:val="007A199F"/>
    <w:rsid w:val="007A4996"/>
    <w:rsid w:val="007A52C5"/>
    <w:rsid w:val="007A5E3B"/>
    <w:rsid w:val="007A6A6F"/>
    <w:rsid w:val="007A6C15"/>
    <w:rsid w:val="007A6C38"/>
    <w:rsid w:val="007B7521"/>
    <w:rsid w:val="007B7BD4"/>
    <w:rsid w:val="007C02D6"/>
    <w:rsid w:val="007C1604"/>
    <w:rsid w:val="007C2ACD"/>
    <w:rsid w:val="007C3A8A"/>
    <w:rsid w:val="007C407F"/>
    <w:rsid w:val="007C4334"/>
    <w:rsid w:val="007C4DEE"/>
    <w:rsid w:val="007C6EC5"/>
    <w:rsid w:val="007C7D55"/>
    <w:rsid w:val="007C7E9A"/>
    <w:rsid w:val="007D122F"/>
    <w:rsid w:val="007D2298"/>
    <w:rsid w:val="007D5A73"/>
    <w:rsid w:val="007D676F"/>
    <w:rsid w:val="007D6B97"/>
    <w:rsid w:val="007D6E90"/>
    <w:rsid w:val="007E1FCC"/>
    <w:rsid w:val="007E53A1"/>
    <w:rsid w:val="007E6928"/>
    <w:rsid w:val="007E756E"/>
    <w:rsid w:val="007F172A"/>
    <w:rsid w:val="007F329E"/>
    <w:rsid w:val="007F45B4"/>
    <w:rsid w:val="007F4C9C"/>
    <w:rsid w:val="007F5F69"/>
    <w:rsid w:val="007F655D"/>
    <w:rsid w:val="007F6DA7"/>
    <w:rsid w:val="00800F57"/>
    <w:rsid w:val="008020B4"/>
    <w:rsid w:val="00802ED1"/>
    <w:rsid w:val="00806F3B"/>
    <w:rsid w:val="008071C2"/>
    <w:rsid w:val="00810F29"/>
    <w:rsid w:val="0081255A"/>
    <w:rsid w:val="0081396F"/>
    <w:rsid w:val="00815ABA"/>
    <w:rsid w:val="00816007"/>
    <w:rsid w:val="008174E6"/>
    <w:rsid w:val="0082011B"/>
    <w:rsid w:val="00821BD5"/>
    <w:rsid w:val="00822C04"/>
    <w:rsid w:val="00826D50"/>
    <w:rsid w:val="008271FD"/>
    <w:rsid w:val="0082750A"/>
    <w:rsid w:val="00827901"/>
    <w:rsid w:val="00830B9F"/>
    <w:rsid w:val="00831544"/>
    <w:rsid w:val="00836AF3"/>
    <w:rsid w:val="00836C55"/>
    <w:rsid w:val="00841421"/>
    <w:rsid w:val="00842680"/>
    <w:rsid w:val="008426B0"/>
    <w:rsid w:val="008459C9"/>
    <w:rsid w:val="008477BA"/>
    <w:rsid w:val="00850199"/>
    <w:rsid w:val="0085075E"/>
    <w:rsid w:val="00854A5E"/>
    <w:rsid w:val="00855DED"/>
    <w:rsid w:val="008561D0"/>
    <w:rsid w:val="00857186"/>
    <w:rsid w:val="008579BB"/>
    <w:rsid w:val="00857F29"/>
    <w:rsid w:val="008618B3"/>
    <w:rsid w:val="00862310"/>
    <w:rsid w:val="0086281E"/>
    <w:rsid w:val="008637D4"/>
    <w:rsid w:val="00864C54"/>
    <w:rsid w:val="00865294"/>
    <w:rsid w:val="0086628C"/>
    <w:rsid w:val="00866638"/>
    <w:rsid w:val="00867305"/>
    <w:rsid w:val="00870A43"/>
    <w:rsid w:val="00871BB9"/>
    <w:rsid w:val="00874CFA"/>
    <w:rsid w:val="008759C3"/>
    <w:rsid w:val="008765EE"/>
    <w:rsid w:val="00877388"/>
    <w:rsid w:val="00880378"/>
    <w:rsid w:val="00880E97"/>
    <w:rsid w:val="00883B86"/>
    <w:rsid w:val="008856FD"/>
    <w:rsid w:val="00887023"/>
    <w:rsid w:val="00890F6E"/>
    <w:rsid w:val="00891A0F"/>
    <w:rsid w:val="0089470C"/>
    <w:rsid w:val="00896342"/>
    <w:rsid w:val="008964A2"/>
    <w:rsid w:val="00896CDB"/>
    <w:rsid w:val="00896F74"/>
    <w:rsid w:val="00897F9D"/>
    <w:rsid w:val="008A06F3"/>
    <w:rsid w:val="008A091A"/>
    <w:rsid w:val="008A0B09"/>
    <w:rsid w:val="008A16E4"/>
    <w:rsid w:val="008A4E2D"/>
    <w:rsid w:val="008A586A"/>
    <w:rsid w:val="008A5F7F"/>
    <w:rsid w:val="008A694C"/>
    <w:rsid w:val="008B1BAD"/>
    <w:rsid w:val="008B326E"/>
    <w:rsid w:val="008B58C1"/>
    <w:rsid w:val="008B7AC8"/>
    <w:rsid w:val="008C094D"/>
    <w:rsid w:val="008C188E"/>
    <w:rsid w:val="008C2756"/>
    <w:rsid w:val="008C3017"/>
    <w:rsid w:val="008C3451"/>
    <w:rsid w:val="008C34A2"/>
    <w:rsid w:val="008C76A9"/>
    <w:rsid w:val="008D054F"/>
    <w:rsid w:val="008D2396"/>
    <w:rsid w:val="008D4617"/>
    <w:rsid w:val="008D690C"/>
    <w:rsid w:val="008D7F32"/>
    <w:rsid w:val="008E0324"/>
    <w:rsid w:val="008E1158"/>
    <w:rsid w:val="008E278A"/>
    <w:rsid w:val="008E404E"/>
    <w:rsid w:val="008E6928"/>
    <w:rsid w:val="008E78D1"/>
    <w:rsid w:val="008F1732"/>
    <w:rsid w:val="008F18A5"/>
    <w:rsid w:val="008F45F6"/>
    <w:rsid w:val="008F748F"/>
    <w:rsid w:val="009003AC"/>
    <w:rsid w:val="0090137C"/>
    <w:rsid w:val="009047F0"/>
    <w:rsid w:val="00924E2E"/>
    <w:rsid w:val="009260FD"/>
    <w:rsid w:val="00926F84"/>
    <w:rsid w:val="00926F94"/>
    <w:rsid w:val="0092765F"/>
    <w:rsid w:val="00931BDD"/>
    <w:rsid w:val="00931F58"/>
    <w:rsid w:val="00932981"/>
    <w:rsid w:val="009340BF"/>
    <w:rsid w:val="009346DB"/>
    <w:rsid w:val="00940E75"/>
    <w:rsid w:val="0094435C"/>
    <w:rsid w:val="009448DE"/>
    <w:rsid w:val="00946A89"/>
    <w:rsid w:val="00950B26"/>
    <w:rsid w:val="00951033"/>
    <w:rsid w:val="00951C07"/>
    <w:rsid w:val="00952F7E"/>
    <w:rsid w:val="00955ADB"/>
    <w:rsid w:val="00956488"/>
    <w:rsid w:val="00956CD6"/>
    <w:rsid w:val="009574F0"/>
    <w:rsid w:val="009602CE"/>
    <w:rsid w:val="00961634"/>
    <w:rsid w:val="00966534"/>
    <w:rsid w:val="00966C27"/>
    <w:rsid w:val="00971F11"/>
    <w:rsid w:val="009723E9"/>
    <w:rsid w:val="00972404"/>
    <w:rsid w:val="00972BAB"/>
    <w:rsid w:val="00973CA7"/>
    <w:rsid w:val="009743A5"/>
    <w:rsid w:val="00974C37"/>
    <w:rsid w:val="00974EAA"/>
    <w:rsid w:val="00975231"/>
    <w:rsid w:val="00975912"/>
    <w:rsid w:val="0097698B"/>
    <w:rsid w:val="0098061B"/>
    <w:rsid w:val="0098248B"/>
    <w:rsid w:val="00985159"/>
    <w:rsid w:val="009858B2"/>
    <w:rsid w:val="00987C23"/>
    <w:rsid w:val="00992940"/>
    <w:rsid w:val="00996C20"/>
    <w:rsid w:val="00996FC4"/>
    <w:rsid w:val="00997987"/>
    <w:rsid w:val="009A447A"/>
    <w:rsid w:val="009A5D33"/>
    <w:rsid w:val="009B0C25"/>
    <w:rsid w:val="009B2326"/>
    <w:rsid w:val="009B2927"/>
    <w:rsid w:val="009B378F"/>
    <w:rsid w:val="009B3BF5"/>
    <w:rsid w:val="009B52BF"/>
    <w:rsid w:val="009C1CF1"/>
    <w:rsid w:val="009C38FF"/>
    <w:rsid w:val="009C3E17"/>
    <w:rsid w:val="009C4537"/>
    <w:rsid w:val="009C642C"/>
    <w:rsid w:val="009C7E62"/>
    <w:rsid w:val="009D0CA4"/>
    <w:rsid w:val="009D0E27"/>
    <w:rsid w:val="009D2353"/>
    <w:rsid w:val="009D25EF"/>
    <w:rsid w:val="009D289B"/>
    <w:rsid w:val="009D3058"/>
    <w:rsid w:val="009D3362"/>
    <w:rsid w:val="009D39BF"/>
    <w:rsid w:val="009D4F52"/>
    <w:rsid w:val="009D5D17"/>
    <w:rsid w:val="009E237E"/>
    <w:rsid w:val="009E33F7"/>
    <w:rsid w:val="009E3DB1"/>
    <w:rsid w:val="009F0054"/>
    <w:rsid w:val="009F09FF"/>
    <w:rsid w:val="009F0BD5"/>
    <w:rsid w:val="009F207B"/>
    <w:rsid w:val="009F3AC5"/>
    <w:rsid w:val="009F442B"/>
    <w:rsid w:val="009F55EA"/>
    <w:rsid w:val="009F663E"/>
    <w:rsid w:val="009F6B64"/>
    <w:rsid w:val="00A00868"/>
    <w:rsid w:val="00A008F4"/>
    <w:rsid w:val="00A01610"/>
    <w:rsid w:val="00A025A3"/>
    <w:rsid w:val="00A027D4"/>
    <w:rsid w:val="00A02BED"/>
    <w:rsid w:val="00A03131"/>
    <w:rsid w:val="00A033A4"/>
    <w:rsid w:val="00A039B4"/>
    <w:rsid w:val="00A03B5B"/>
    <w:rsid w:val="00A03BCE"/>
    <w:rsid w:val="00A06557"/>
    <w:rsid w:val="00A0774A"/>
    <w:rsid w:val="00A1001C"/>
    <w:rsid w:val="00A111C5"/>
    <w:rsid w:val="00A1148F"/>
    <w:rsid w:val="00A1241D"/>
    <w:rsid w:val="00A12847"/>
    <w:rsid w:val="00A13AAF"/>
    <w:rsid w:val="00A16CE4"/>
    <w:rsid w:val="00A225B5"/>
    <w:rsid w:val="00A24AF1"/>
    <w:rsid w:val="00A25A56"/>
    <w:rsid w:val="00A25EC7"/>
    <w:rsid w:val="00A26456"/>
    <w:rsid w:val="00A3047A"/>
    <w:rsid w:val="00A33DCC"/>
    <w:rsid w:val="00A34C48"/>
    <w:rsid w:val="00A34CE3"/>
    <w:rsid w:val="00A35B67"/>
    <w:rsid w:val="00A36607"/>
    <w:rsid w:val="00A37C11"/>
    <w:rsid w:val="00A4104A"/>
    <w:rsid w:val="00A4127F"/>
    <w:rsid w:val="00A45CD0"/>
    <w:rsid w:val="00A45D2D"/>
    <w:rsid w:val="00A46536"/>
    <w:rsid w:val="00A52AFE"/>
    <w:rsid w:val="00A52E9C"/>
    <w:rsid w:val="00A54C18"/>
    <w:rsid w:val="00A54ED5"/>
    <w:rsid w:val="00A55927"/>
    <w:rsid w:val="00A62CDF"/>
    <w:rsid w:val="00A64551"/>
    <w:rsid w:val="00A656EA"/>
    <w:rsid w:val="00A70F0A"/>
    <w:rsid w:val="00A727E1"/>
    <w:rsid w:val="00A73120"/>
    <w:rsid w:val="00A73163"/>
    <w:rsid w:val="00A73AD5"/>
    <w:rsid w:val="00A74F52"/>
    <w:rsid w:val="00A765F7"/>
    <w:rsid w:val="00A80938"/>
    <w:rsid w:val="00A80BDA"/>
    <w:rsid w:val="00A80C8E"/>
    <w:rsid w:val="00A810D8"/>
    <w:rsid w:val="00A8140F"/>
    <w:rsid w:val="00A81754"/>
    <w:rsid w:val="00A82726"/>
    <w:rsid w:val="00A84661"/>
    <w:rsid w:val="00A91706"/>
    <w:rsid w:val="00A943A7"/>
    <w:rsid w:val="00A9449F"/>
    <w:rsid w:val="00A94707"/>
    <w:rsid w:val="00A9481F"/>
    <w:rsid w:val="00AA0354"/>
    <w:rsid w:val="00AA044E"/>
    <w:rsid w:val="00AA17B1"/>
    <w:rsid w:val="00AA2E6B"/>
    <w:rsid w:val="00AA30E2"/>
    <w:rsid w:val="00AA31F2"/>
    <w:rsid w:val="00AA3B12"/>
    <w:rsid w:val="00AA5F93"/>
    <w:rsid w:val="00AA6D6B"/>
    <w:rsid w:val="00AB2EAD"/>
    <w:rsid w:val="00AB5930"/>
    <w:rsid w:val="00AC126D"/>
    <w:rsid w:val="00AC2241"/>
    <w:rsid w:val="00AC395D"/>
    <w:rsid w:val="00AC5679"/>
    <w:rsid w:val="00AD10DF"/>
    <w:rsid w:val="00AD1DF1"/>
    <w:rsid w:val="00AD3D7E"/>
    <w:rsid w:val="00AD58E1"/>
    <w:rsid w:val="00AD58F1"/>
    <w:rsid w:val="00AD5F7A"/>
    <w:rsid w:val="00AD6725"/>
    <w:rsid w:val="00AD74EC"/>
    <w:rsid w:val="00AE1A2A"/>
    <w:rsid w:val="00AE23ED"/>
    <w:rsid w:val="00AE26AA"/>
    <w:rsid w:val="00AE2A57"/>
    <w:rsid w:val="00AE39A8"/>
    <w:rsid w:val="00AE52DF"/>
    <w:rsid w:val="00AE5EFF"/>
    <w:rsid w:val="00AF1CD7"/>
    <w:rsid w:val="00AF29F7"/>
    <w:rsid w:val="00AF4B10"/>
    <w:rsid w:val="00AF4EC0"/>
    <w:rsid w:val="00AF5967"/>
    <w:rsid w:val="00AF748C"/>
    <w:rsid w:val="00B02F7A"/>
    <w:rsid w:val="00B064B1"/>
    <w:rsid w:val="00B06DB9"/>
    <w:rsid w:val="00B13246"/>
    <w:rsid w:val="00B14016"/>
    <w:rsid w:val="00B14298"/>
    <w:rsid w:val="00B2017A"/>
    <w:rsid w:val="00B21654"/>
    <w:rsid w:val="00B21B18"/>
    <w:rsid w:val="00B22408"/>
    <w:rsid w:val="00B230DA"/>
    <w:rsid w:val="00B24728"/>
    <w:rsid w:val="00B2691D"/>
    <w:rsid w:val="00B31E7C"/>
    <w:rsid w:val="00B32C36"/>
    <w:rsid w:val="00B32D70"/>
    <w:rsid w:val="00B33259"/>
    <w:rsid w:val="00B33271"/>
    <w:rsid w:val="00B339E1"/>
    <w:rsid w:val="00B40FF4"/>
    <w:rsid w:val="00B411DD"/>
    <w:rsid w:val="00B47551"/>
    <w:rsid w:val="00B47D09"/>
    <w:rsid w:val="00B53612"/>
    <w:rsid w:val="00B54CC8"/>
    <w:rsid w:val="00B569F0"/>
    <w:rsid w:val="00B57AA3"/>
    <w:rsid w:val="00B6002C"/>
    <w:rsid w:val="00B60A8E"/>
    <w:rsid w:val="00B61EB2"/>
    <w:rsid w:val="00B63F14"/>
    <w:rsid w:val="00B641F9"/>
    <w:rsid w:val="00B645D3"/>
    <w:rsid w:val="00B658EF"/>
    <w:rsid w:val="00B6593D"/>
    <w:rsid w:val="00B6755A"/>
    <w:rsid w:val="00B70068"/>
    <w:rsid w:val="00B706DA"/>
    <w:rsid w:val="00B7073B"/>
    <w:rsid w:val="00B72D06"/>
    <w:rsid w:val="00B73E10"/>
    <w:rsid w:val="00B747C7"/>
    <w:rsid w:val="00B750F2"/>
    <w:rsid w:val="00B75697"/>
    <w:rsid w:val="00B8373F"/>
    <w:rsid w:val="00B90D1C"/>
    <w:rsid w:val="00B91C4F"/>
    <w:rsid w:val="00B92765"/>
    <w:rsid w:val="00B92A49"/>
    <w:rsid w:val="00B92D19"/>
    <w:rsid w:val="00B93FA5"/>
    <w:rsid w:val="00B94658"/>
    <w:rsid w:val="00B95987"/>
    <w:rsid w:val="00B96039"/>
    <w:rsid w:val="00B979F0"/>
    <w:rsid w:val="00BA08DA"/>
    <w:rsid w:val="00BA0FB1"/>
    <w:rsid w:val="00BA3458"/>
    <w:rsid w:val="00BA6A1A"/>
    <w:rsid w:val="00BB2FAA"/>
    <w:rsid w:val="00BB3C36"/>
    <w:rsid w:val="00BC2D86"/>
    <w:rsid w:val="00BC4E2A"/>
    <w:rsid w:val="00BC5329"/>
    <w:rsid w:val="00BC63A3"/>
    <w:rsid w:val="00BD3D41"/>
    <w:rsid w:val="00BD4B4D"/>
    <w:rsid w:val="00BD4D35"/>
    <w:rsid w:val="00BD6FF9"/>
    <w:rsid w:val="00BE0239"/>
    <w:rsid w:val="00BE16BB"/>
    <w:rsid w:val="00BE3367"/>
    <w:rsid w:val="00BE377F"/>
    <w:rsid w:val="00BE3E45"/>
    <w:rsid w:val="00BE47CA"/>
    <w:rsid w:val="00BE5E81"/>
    <w:rsid w:val="00BF0D4D"/>
    <w:rsid w:val="00BF5BB3"/>
    <w:rsid w:val="00BF7D39"/>
    <w:rsid w:val="00C00FA1"/>
    <w:rsid w:val="00C0263E"/>
    <w:rsid w:val="00C03DCF"/>
    <w:rsid w:val="00C04A05"/>
    <w:rsid w:val="00C05ED0"/>
    <w:rsid w:val="00C0660B"/>
    <w:rsid w:val="00C106D7"/>
    <w:rsid w:val="00C1179D"/>
    <w:rsid w:val="00C17AD8"/>
    <w:rsid w:val="00C202E8"/>
    <w:rsid w:val="00C2357C"/>
    <w:rsid w:val="00C23759"/>
    <w:rsid w:val="00C23F3B"/>
    <w:rsid w:val="00C248CA"/>
    <w:rsid w:val="00C264DE"/>
    <w:rsid w:val="00C26561"/>
    <w:rsid w:val="00C307A8"/>
    <w:rsid w:val="00C30D89"/>
    <w:rsid w:val="00C31ABA"/>
    <w:rsid w:val="00C32D0B"/>
    <w:rsid w:val="00C33CB8"/>
    <w:rsid w:val="00C34905"/>
    <w:rsid w:val="00C361CA"/>
    <w:rsid w:val="00C369BA"/>
    <w:rsid w:val="00C36C03"/>
    <w:rsid w:val="00C374AB"/>
    <w:rsid w:val="00C4066D"/>
    <w:rsid w:val="00C41D43"/>
    <w:rsid w:val="00C4568A"/>
    <w:rsid w:val="00C46526"/>
    <w:rsid w:val="00C473EA"/>
    <w:rsid w:val="00C50A34"/>
    <w:rsid w:val="00C51F25"/>
    <w:rsid w:val="00C53368"/>
    <w:rsid w:val="00C609C3"/>
    <w:rsid w:val="00C648DC"/>
    <w:rsid w:val="00C66433"/>
    <w:rsid w:val="00C66F57"/>
    <w:rsid w:val="00C67A2A"/>
    <w:rsid w:val="00C67DA4"/>
    <w:rsid w:val="00C7171B"/>
    <w:rsid w:val="00C71915"/>
    <w:rsid w:val="00C71933"/>
    <w:rsid w:val="00C73399"/>
    <w:rsid w:val="00C73A93"/>
    <w:rsid w:val="00C73AFE"/>
    <w:rsid w:val="00C741F2"/>
    <w:rsid w:val="00C75F48"/>
    <w:rsid w:val="00C76171"/>
    <w:rsid w:val="00C84EBF"/>
    <w:rsid w:val="00C86A5E"/>
    <w:rsid w:val="00C872FE"/>
    <w:rsid w:val="00C909FF"/>
    <w:rsid w:val="00C91DBC"/>
    <w:rsid w:val="00C93882"/>
    <w:rsid w:val="00C97579"/>
    <w:rsid w:val="00CA213B"/>
    <w:rsid w:val="00CA24E1"/>
    <w:rsid w:val="00CA2DB1"/>
    <w:rsid w:val="00CA3425"/>
    <w:rsid w:val="00CA3975"/>
    <w:rsid w:val="00CA4230"/>
    <w:rsid w:val="00CA6056"/>
    <w:rsid w:val="00CA69CD"/>
    <w:rsid w:val="00CA6D2C"/>
    <w:rsid w:val="00CA7153"/>
    <w:rsid w:val="00CA773D"/>
    <w:rsid w:val="00CA78EF"/>
    <w:rsid w:val="00CB1358"/>
    <w:rsid w:val="00CB2669"/>
    <w:rsid w:val="00CB2740"/>
    <w:rsid w:val="00CB2B44"/>
    <w:rsid w:val="00CB3379"/>
    <w:rsid w:val="00CB40F2"/>
    <w:rsid w:val="00CB573A"/>
    <w:rsid w:val="00CB7195"/>
    <w:rsid w:val="00CC0C7B"/>
    <w:rsid w:val="00CC277C"/>
    <w:rsid w:val="00CC32BE"/>
    <w:rsid w:val="00CC4439"/>
    <w:rsid w:val="00CC5EB5"/>
    <w:rsid w:val="00CD5D25"/>
    <w:rsid w:val="00CD5FCE"/>
    <w:rsid w:val="00CD761B"/>
    <w:rsid w:val="00CD7B74"/>
    <w:rsid w:val="00CE3B08"/>
    <w:rsid w:val="00CE3D34"/>
    <w:rsid w:val="00CE5783"/>
    <w:rsid w:val="00CE779E"/>
    <w:rsid w:val="00CF1E58"/>
    <w:rsid w:val="00CF2941"/>
    <w:rsid w:val="00CF4111"/>
    <w:rsid w:val="00CF45E3"/>
    <w:rsid w:val="00CF4C4F"/>
    <w:rsid w:val="00CF6C37"/>
    <w:rsid w:val="00CF731C"/>
    <w:rsid w:val="00CF7A65"/>
    <w:rsid w:val="00D00FFC"/>
    <w:rsid w:val="00D04485"/>
    <w:rsid w:val="00D051C8"/>
    <w:rsid w:val="00D07242"/>
    <w:rsid w:val="00D120F6"/>
    <w:rsid w:val="00D12E05"/>
    <w:rsid w:val="00D13AB8"/>
    <w:rsid w:val="00D14368"/>
    <w:rsid w:val="00D1443A"/>
    <w:rsid w:val="00D1583D"/>
    <w:rsid w:val="00D16372"/>
    <w:rsid w:val="00D17224"/>
    <w:rsid w:val="00D23EFE"/>
    <w:rsid w:val="00D30C85"/>
    <w:rsid w:val="00D312B8"/>
    <w:rsid w:val="00D3199A"/>
    <w:rsid w:val="00D324F0"/>
    <w:rsid w:val="00D329DF"/>
    <w:rsid w:val="00D37CBB"/>
    <w:rsid w:val="00D40368"/>
    <w:rsid w:val="00D40A2A"/>
    <w:rsid w:val="00D423AB"/>
    <w:rsid w:val="00D429E3"/>
    <w:rsid w:val="00D4337C"/>
    <w:rsid w:val="00D43477"/>
    <w:rsid w:val="00D43AAF"/>
    <w:rsid w:val="00D464C6"/>
    <w:rsid w:val="00D47611"/>
    <w:rsid w:val="00D5296F"/>
    <w:rsid w:val="00D52E86"/>
    <w:rsid w:val="00D54412"/>
    <w:rsid w:val="00D55038"/>
    <w:rsid w:val="00D56628"/>
    <w:rsid w:val="00D6163F"/>
    <w:rsid w:val="00D67A53"/>
    <w:rsid w:val="00D71134"/>
    <w:rsid w:val="00D7184C"/>
    <w:rsid w:val="00D71A70"/>
    <w:rsid w:val="00D8123D"/>
    <w:rsid w:val="00D836C6"/>
    <w:rsid w:val="00D8414F"/>
    <w:rsid w:val="00D843D1"/>
    <w:rsid w:val="00D84BB3"/>
    <w:rsid w:val="00D865EF"/>
    <w:rsid w:val="00D872A9"/>
    <w:rsid w:val="00D90958"/>
    <w:rsid w:val="00D92359"/>
    <w:rsid w:val="00D93233"/>
    <w:rsid w:val="00D939B5"/>
    <w:rsid w:val="00D93EE7"/>
    <w:rsid w:val="00D95278"/>
    <w:rsid w:val="00D96A50"/>
    <w:rsid w:val="00DA31D3"/>
    <w:rsid w:val="00DA498B"/>
    <w:rsid w:val="00DA6095"/>
    <w:rsid w:val="00DB02D3"/>
    <w:rsid w:val="00DB0D67"/>
    <w:rsid w:val="00DB4E78"/>
    <w:rsid w:val="00DB69DE"/>
    <w:rsid w:val="00DB6AAB"/>
    <w:rsid w:val="00DB76AE"/>
    <w:rsid w:val="00DC0309"/>
    <w:rsid w:val="00DC3CEE"/>
    <w:rsid w:val="00DC5087"/>
    <w:rsid w:val="00DC529E"/>
    <w:rsid w:val="00DC5D99"/>
    <w:rsid w:val="00DC646D"/>
    <w:rsid w:val="00DD20FB"/>
    <w:rsid w:val="00DD39E4"/>
    <w:rsid w:val="00DD3D25"/>
    <w:rsid w:val="00DD4ACC"/>
    <w:rsid w:val="00DD4F67"/>
    <w:rsid w:val="00DD5959"/>
    <w:rsid w:val="00DE120E"/>
    <w:rsid w:val="00DE1660"/>
    <w:rsid w:val="00DE2032"/>
    <w:rsid w:val="00DE468D"/>
    <w:rsid w:val="00DE6DA5"/>
    <w:rsid w:val="00DE7D8A"/>
    <w:rsid w:val="00DF0809"/>
    <w:rsid w:val="00DF0C14"/>
    <w:rsid w:val="00DF1651"/>
    <w:rsid w:val="00DF1978"/>
    <w:rsid w:val="00DF1FFC"/>
    <w:rsid w:val="00DF571B"/>
    <w:rsid w:val="00DF73DD"/>
    <w:rsid w:val="00DF77FC"/>
    <w:rsid w:val="00DF7E5C"/>
    <w:rsid w:val="00E01F6A"/>
    <w:rsid w:val="00E02EC1"/>
    <w:rsid w:val="00E03E52"/>
    <w:rsid w:val="00E054BA"/>
    <w:rsid w:val="00E078E5"/>
    <w:rsid w:val="00E116FF"/>
    <w:rsid w:val="00E11D2D"/>
    <w:rsid w:val="00E122F1"/>
    <w:rsid w:val="00E12ED0"/>
    <w:rsid w:val="00E13F3A"/>
    <w:rsid w:val="00E152D8"/>
    <w:rsid w:val="00E1778D"/>
    <w:rsid w:val="00E20379"/>
    <w:rsid w:val="00E2271F"/>
    <w:rsid w:val="00E252BF"/>
    <w:rsid w:val="00E25A47"/>
    <w:rsid w:val="00E27218"/>
    <w:rsid w:val="00E2797A"/>
    <w:rsid w:val="00E31214"/>
    <w:rsid w:val="00E36023"/>
    <w:rsid w:val="00E37985"/>
    <w:rsid w:val="00E37E79"/>
    <w:rsid w:val="00E401D2"/>
    <w:rsid w:val="00E40D90"/>
    <w:rsid w:val="00E43EED"/>
    <w:rsid w:val="00E450BC"/>
    <w:rsid w:val="00E4537C"/>
    <w:rsid w:val="00E45EA3"/>
    <w:rsid w:val="00E46AB2"/>
    <w:rsid w:val="00E46B5B"/>
    <w:rsid w:val="00E47B33"/>
    <w:rsid w:val="00E502D9"/>
    <w:rsid w:val="00E50862"/>
    <w:rsid w:val="00E50C06"/>
    <w:rsid w:val="00E51679"/>
    <w:rsid w:val="00E53776"/>
    <w:rsid w:val="00E53E9B"/>
    <w:rsid w:val="00E54BA3"/>
    <w:rsid w:val="00E54E96"/>
    <w:rsid w:val="00E55032"/>
    <w:rsid w:val="00E5556E"/>
    <w:rsid w:val="00E55D42"/>
    <w:rsid w:val="00E60B2C"/>
    <w:rsid w:val="00E62115"/>
    <w:rsid w:val="00E628A5"/>
    <w:rsid w:val="00E6510E"/>
    <w:rsid w:val="00E703F2"/>
    <w:rsid w:val="00E74F6F"/>
    <w:rsid w:val="00E77E0E"/>
    <w:rsid w:val="00E80619"/>
    <w:rsid w:val="00E80DC2"/>
    <w:rsid w:val="00E80FB2"/>
    <w:rsid w:val="00E82051"/>
    <w:rsid w:val="00E90D2E"/>
    <w:rsid w:val="00E91361"/>
    <w:rsid w:val="00E91B6A"/>
    <w:rsid w:val="00E936E0"/>
    <w:rsid w:val="00E9395D"/>
    <w:rsid w:val="00E94350"/>
    <w:rsid w:val="00E95394"/>
    <w:rsid w:val="00E95E69"/>
    <w:rsid w:val="00EA0D3D"/>
    <w:rsid w:val="00EA4E03"/>
    <w:rsid w:val="00EA63FF"/>
    <w:rsid w:val="00EA76A1"/>
    <w:rsid w:val="00EB166E"/>
    <w:rsid w:val="00EB1BFD"/>
    <w:rsid w:val="00EB2BE8"/>
    <w:rsid w:val="00EB3732"/>
    <w:rsid w:val="00EB48C3"/>
    <w:rsid w:val="00EB4C22"/>
    <w:rsid w:val="00EB5BC1"/>
    <w:rsid w:val="00EB6168"/>
    <w:rsid w:val="00EB777B"/>
    <w:rsid w:val="00EB7DB2"/>
    <w:rsid w:val="00EC3481"/>
    <w:rsid w:val="00EC6751"/>
    <w:rsid w:val="00ED0C45"/>
    <w:rsid w:val="00ED0D34"/>
    <w:rsid w:val="00ED12A5"/>
    <w:rsid w:val="00ED47E6"/>
    <w:rsid w:val="00ED4A8C"/>
    <w:rsid w:val="00ED5029"/>
    <w:rsid w:val="00ED5B1C"/>
    <w:rsid w:val="00ED6DE4"/>
    <w:rsid w:val="00EE2602"/>
    <w:rsid w:val="00EE34D1"/>
    <w:rsid w:val="00EE4878"/>
    <w:rsid w:val="00EE4E44"/>
    <w:rsid w:val="00EE5D30"/>
    <w:rsid w:val="00EE685B"/>
    <w:rsid w:val="00EE77F7"/>
    <w:rsid w:val="00EE79F8"/>
    <w:rsid w:val="00EE7C56"/>
    <w:rsid w:val="00EF070D"/>
    <w:rsid w:val="00EF195A"/>
    <w:rsid w:val="00EF2086"/>
    <w:rsid w:val="00EF2DE1"/>
    <w:rsid w:val="00EF3CBF"/>
    <w:rsid w:val="00EF4822"/>
    <w:rsid w:val="00EF5F6F"/>
    <w:rsid w:val="00EF736C"/>
    <w:rsid w:val="00F00A0E"/>
    <w:rsid w:val="00F017A4"/>
    <w:rsid w:val="00F02176"/>
    <w:rsid w:val="00F04FD8"/>
    <w:rsid w:val="00F10550"/>
    <w:rsid w:val="00F10643"/>
    <w:rsid w:val="00F1161F"/>
    <w:rsid w:val="00F1180A"/>
    <w:rsid w:val="00F121C4"/>
    <w:rsid w:val="00F124A4"/>
    <w:rsid w:val="00F12753"/>
    <w:rsid w:val="00F144CD"/>
    <w:rsid w:val="00F16C3E"/>
    <w:rsid w:val="00F20F75"/>
    <w:rsid w:val="00F21D87"/>
    <w:rsid w:val="00F22690"/>
    <w:rsid w:val="00F27F5C"/>
    <w:rsid w:val="00F30127"/>
    <w:rsid w:val="00F316CD"/>
    <w:rsid w:val="00F3241C"/>
    <w:rsid w:val="00F32824"/>
    <w:rsid w:val="00F35006"/>
    <w:rsid w:val="00F36780"/>
    <w:rsid w:val="00F453DA"/>
    <w:rsid w:val="00F462DD"/>
    <w:rsid w:val="00F521EC"/>
    <w:rsid w:val="00F53737"/>
    <w:rsid w:val="00F5443E"/>
    <w:rsid w:val="00F55D6A"/>
    <w:rsid w:val="00F55E27"/>
    <w:rsid w:val="00F56EA4"/>
    <w:rsid w:val="00F60634"/>
    <w:rsid w:val="00F61C5A"/>
    <w:rsid w:val="00F61E03"/>
    <w:rsid w:val="00F62065"/>
    <w:rsid w:val="00F645DC"/>
    <w:rsid w:val="00F660BE"/>
    <w:rsid w:val="00F67C79"/>
    <w:rsid w:val="00F71CBD"/>
    <w:rsid w:val="00F71E2A"/>
    <w:rsid w:val="00F728FB"/>
    <w:rsid w:val="00F74DA5"/>
    <w:rsid w:val="00F75805"/>
    <w:rsid w:val="00F761BA"/>
    <w:rsid w:val="00F7656E"/>
    <w:rsid w:val="00F77DFF"/>
    <w:rsid w:val="00F853E2"/>
    <w:rsid w:val="00F85712"/>
    <w:rsid w:val="00F8618F"/>
    <w:rsid w:val="00F869CC"/>
    <w:rsid w:val="00F95235"/>
    <w:rsid w:val="00FA03B5"/>
    <w:rsid w:val="00FA0ACF"/>
    <w:rsid w:val="00FA145C"/>
    <w:rsid w:val="00FA177E"/>
    <w:rsid w:val="00FA2739"/>
    <w:rsid w:val="00FA2F0D"/>
    <w:rsid w:val="00FA4063"/>
    <w:rsid w:val="00FB5DFF"/>
    <w:rsid w:val="00FB5E3E"/>
    <w:rsid w:val="00FB758E"/>
    <w:rsid w:val="00FC2AB4"/>
    <w:rsid w:val="00FC393F"/>
    <w:rsid w:val="00FC6785"/>
    <w:rsid w:val="00FC7072"/>
    <w:rsid w:val="00FC7844"/>
    <w:rsid w:val="00FD06DC"/>
    <w:rsid w:val="00FD5595"/>
    <w:rsid w:val="00FD5E8D"/>
    <w:rsid w:val="00FD6127"/>
    <w:rsid w:val="00FD63A3"/>
    <w:rsid w:val="00FE3C00"/>
    <w:rsid w:val="00FE557F"/>
    <w:rsid w:val="00FE6610"/>
    <w:rsid w:val="00FE6C1F"/>
    <w:rsid w:val="00FE7696"/>
    <w:rsid w:val="00FE7DF9"/>
    <w:rsid w:val="00FF076E"/>
    <w:rsid w:val="00FF578F"/>
    <w:rsid w:val="00FF6BA5"/>
    <w:rsid w:val="00FF7D10"/>
    <w:rsid w:val="00FF7E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D7F915"/>
  <w15:docId w15:val="{5FA9286E-2AFD-4105-915A-6C08C19CC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41" w:line="271" w:lineRule="auto"/>
      <w:ind w:left="495" w:right="379" w:firstLine="7"/>
      <w:jc w:val="both"/>
    </w:pPr>
    <w:rPr>
      <w:rFonts w:ascii="Tahoma" w:eastAsia="Tahoma" w:hAnsi="Tahoma" w:cs="Tahoma"/>
      <w:color w:val="000000"/>
      <w:sz w:val="24"/>
    </w:rPr>
  </w:style>
  <w:style w:type="paragraph" w:styleId="Titolo1">
    <w:name w:val="heading 1"/>
    <w:next w:val="Normale"/>
    <w:link w:val="Titolo1Carattere"/>
    <w:uiPriority w:val="9"/>
    <w:unhideWhenUsed/>
    <w:qFormat/>
    <w:pPr>
      <w:keepNext/>
      <w:keepLines/>
      <w:spacing w:after="19" w:line="267" w:lineRule="auto"/>
      <w:ind w:left="505" w:right="374" w:hanging="10"/>
      <w:jc w:val="both"/>
      <w:outlineLvl w:val="0"/>
    </w:pPr>
    <w:rPr>
      <w:rFonts w:ascii="Tahoma" w:eastAsia="Tahoma" w:hAnsi="Tahoma" w:cs="Tahoma"/>
      <w:b/>
      <w:color w:val="000000"/>
      <w:sz w:val="24"/>
    </w:rPr>
  </w:style>
  <w:style w:type="paragraph" w:styleId="Titolo2">
    <w:name w:val="heading 2"/>
    <w:basedOn w:val="Normale"/>
    <w:next w:val="Normale"/>
    <w:link w:val="Titolo2Carattere"/>
    <w:uiPriority w:val="9"/>
    <w:semiHidden/>
    <w:unhideWhenUsed/>
    <w:qFormat/>
    <w:rsid w:val="00AD5F7A"/>
    <w:pPr>
      <w:keepNext/>
      <w:keepLines/>
      <w:spacing w:before="360" w:after="80" w:line="256" w:lineRule="auto"/>
      <w:ind w:left="0" w:right="0" w:firstLine="0"/>
      <w:jc w:val="left"/>
      <w:outlineLvl w:val="1"/>
    </w:pPr>
    <w:rPr>
      <w:rFonts w:asciiTheme="majorHAnsi" w:eastAsia="Calibri" w:hAnsiTheme="majorHAnsi" w:cs="Calibri"/>
      <w:b/>
      <w:color w:val="auto"/>
      <w:sz w:val="36"/>
      <w:szCs w:val="36"/>
    </w:rPr>
  </w:style>
  <w:style w:type="paragraph" w:styleId="Titolo3">
    <w:name w:val="heading 3"/>
    <w:basedOn w:val="Normale"/>
    <w:next w:val="Normale"/>
    <w:link w:val="Titolo3Carattere"/>
    <w:uiPriority w:val="9"/>
    <w:semiHidden/>
    <w:unhideWhenUsed/>
    <w:qFormat/>
    <w:rsid w:val="00AD5F7A"/>
    <w:pPr>
      <w:keepNext/>
      <w:keepLines/>
      <w:spacing w:before="280" w:after="80" w:line="256" w:lineRule="auto"/>
      <w:ind w:left="0" w:right="0" w:firstLine="0"/>
      <w:jc w:val="left"/>
      <w:outlineLvl w:val="2"/>
    </w:pPr>
    <w:rPr>
      <w:rFonts w:asciiTheme="majorHAnsi" w:eastAsia="Calibri" w:hAnsiTheme="majorHAnsi" w:cs="Calibri"/>
      <w:b/>
      <w:color w:val="auto"/>
      <w:sz w:val="28"/>
      <w:szCs w:val="28"/>
    </w:rPr>
  </w:style>
  <w:style w:type="paragraph" w:styleId="Titolo4">
    <w:name w:val="heading 4"/>
    <w:basedOn w:val="Normale"/>
    <w:next w:val="Normale"/>
    <w:link w:val="Titolo4Carattere"/>
    <w:uiPriority w:val="9"/>
    <w:semiHidden/>
    <w:unhideWhenUsed/>
    <w:qFormat/>
    <w:rsid w:val="00AD5F7A"/>
    <w:pPr>
      <w:keepNext/>
      <w:keepLines/>
      <w:spacing w:before="240" w:after="40" w:line="256" w:lineRule="auto"/>
      <w:ind w:left="0" w:right="0" w:firstLine="0"/>
      <w:jc w:val="left"/>
      <w:outlineLvl w:val="3"/>
    </w:pPr>
    <w:rPr>
      <w:rFonts w:asciiTheme="majorHAnsi" w:eastAsia="Calibri" w:hAnsiTheme="majorHAnsi" w:cs="Calibri"/>
      <w:b/>
      <w:color w:val="auto"/>
      <w:szCs w:val="24"/>
    </w:rPr>
  </w:style>
  <w:style w:type="paragraph" w:styleId="Titolo5">
    <w:name w:val="heading 5"/>
    <w:basedOn w:val="Normale"/>
    <w:next w:val="Normale"/>
    <w:link w:val="Titolo5Carattere"/>
    <w:uiPriority w:val="9"/>
    <w:semiHidden/>
    <w:unhideWhenUsed/>
    <w:qFormat/>
    <w:rsid w:val="00AD5F7A"/>
    <w:pPr>
      <w:keepNext/>
      <w:keepLines/>
      <w:spacing w:before="220" w:after="40" w:line="256" w:lineRule="auto"/>
      <w:ind w:left="0" w:right="0" w:firstLine="0"/>
      <w:jc w:val="left"/>
      <w:outlineLvl w:val="4"/>
    </w:pPr>
    <w:rPr>
      <w:rFonts w:asciiTheme="majorHAnsi" w:eastAsia="Calibri" w:hAnsiTheme="majorHAnsi" w:cs="Calibri"/>
      <w:b/>
      <w:color w:val="auto"/>
    </w:rPr>
  </w:style>
  <w:style w:type="paragraph" w:styleId="Titolo6">
    <w:name w:val="heading 6"/>
    <w:basedOn w:val="Normale"/>
    <w:next w:val="Normale"/>
    <w:link w:val="Titolo6Carattere"/>
    <w:uiPriority w:val="9"/>
    <w:semiHidden/>
    <w:unhideWhenUsed/>
    <w:qFormat/>
    <w:rsid w:val="00AD5F7A"/>
    <w:pPr>
      <w:keepNext/>
      <w:keepLines/>
      <w:spacing w:before="200" w:after="40" w:line="256" w:lineRule="auto"/>
      <w:ind w:left="0" w:right="0" w:firstLine="0"/>
      <w:jc w:val="left"/>
      <w:outlineLvl w:val="5"/>
    </w:pPr>
    <w:rPr>
      <w:rFonts w:asciiTheme="majorHAnsi" w:eastAsia="Calibri" w:hAnsiTheme="majorHAnsi" w:cs="Calibri"/>
      <w:b/>
      <w:color w:val="auto"/>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ahoma" w:eastAsia="Tahoma" w:hAnsi="Tahoma" w:cs="Tahoma"/>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99"/>
    <w:qFormat/>
    <w:rsid w:val="004836AF"/>
    <w:pPr>
      <w:ind w:left="720"/>
      <w:contextualSpacing/>
    </w:pPr>
  </w:style>
  <w:style w:type="paragraph" w:customStyle="1" w:styleId="Default">
    <w:name w:val="Default"/>
    <w:rsid w:val="00C374AB"/>
    <w:pPr>
      <w:autoSpaceDE w:val="0"/>
      <w:autoSpaceDN w:val="0"/>
      <w:adjustRightInd w:val="0"/>
      <w:spacing w:after="0" w:line="240" w:lineRule="auto"/>
    </w:pPr>
    <w:rPr>
      <w:rFonts w:ascii="Times New Roman" w:hAnsi="Times New Roman" w:cs="Times New Roman"/>
      <w:color w:val="000000"/>
      <w:sz w:val="24"/>
      <w:szCs w:val="24"/>
    </w:rPr>
  </w:style>
  <w:style w:type="character" w:styleId="Collegamentoipertestuale">
    <w:name w:val="Hyperlink"/>
    <w:basedOn w:val="Carpredefinitoparagrafo"/>
    <w:uiPriority w:val="99"/>
    <w:unhideWhenUsed/>
    <w:rsid w:val="003B63D2"/>
    <w:rPr>
      <w:color w:val="0563C1" w:themeColor="hyperlink"/>
      <w:u w:val="single"/>
    </w:rPr>
  </w:style>
  <w:style w:type="paragraph" w:styleId="Testofumetto">
    <w:name w:val="Balloon Text"/>
    <w:basedOn w:val="Normale"/>
    <w:link w:val="TestofumettoCarattere"/>
    <w:uiPriority w:val="99"/>
    <w:semiHidden/>
    <w:unhideWhenUsed/>
    <w:rsid w:val="00AF4EC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F4EC0"/>
    <w:rPr>
      <w:rFonts w:ascii="Segoe UI" w:eastAsia="Tahoma" w:hAnsi="Segoe UI" w:cs="Segoe UI"/>
      <w:color w:val="000000"/>
      <w:sz w:val="18"/>
      <w:szCs w:val="18"/>
    </w:rPr>
  </w:style>
  <w:style w:type="character" w:styleId="Enfasigrassetto">
    <w:name w:val="Strong"/>
    <w:uiPriority w:val="22"/>
    <w:qFormat/>
    <w:rsid w:val="008856FD"/>
    <w:rPr>
      <w:b/>
      <w:bCs/>
    </w:rPr>
  </w:style>
  <w:style w:type="paragraph" w:styleId="Corpotesto">
    <w:name w:val="Body Text"/>
    <w:basedOn w:val="Normale"/>
    <w:link w:val="CorpotestoCarattere"/>
    <w:rsid w:val="00F453DA"/>
    <w:pPr>
      <w:widowControl w:val="0"/>
      <w:suppressAutoHyphens/>
      <w:autoSpaceDE w:val="0"/>
      <w:autoSpaceDN w:val="0"/>
      <w:spacing w:after="0" w:line="240" w:lineRule="auto"/>
      <w:ind w:left="0" w:right="0" w:firstLine="0"/>
      <w:jc w:val="left"/>
      <w:textAlignment w:val="baseline"/>
    </w:pPr>
    <w:rPr>
      <w:rFonts w:ascii="Times New Roman" w:eastAsia="Times New Roman" w:hAnsi="Times New Roman" w:cs="Times New Roman"/>
      <w:color w:val="auto"/>
      <w:szCs w:val="24"/>
      <w:lang w:eastAsia="en-US"/>
    </w:rPr>
  </w:style>
  <w:style w:type="character" w:customStyle="1" w:styleId="CorpotestoCarattere">
    <w:name w:val="Corpo testo Carattere"/>
    <w:basedOn w:val="Carpredefinitoparagrafo"/>
    <w:link w:val="Corpotesto"/>
    <w:rsid w:val="00F453DA"/>
    <w:rPr>
      <w:rFonts w:ascii="Times New Roman" w:eastAsia="Times New Roman" w:hAnsi="Times New Roman" w:cs="Times New Roman"/>
      <w:sz w:val="24"/>
      <w:szCs w:val="24"/>
      <w:lang w:eastAsia="en-US"/>
    </w:rPr>
  </w:style>
  <w:style w:type="paragraph" w:styleId="Intestazione">
    <w:name w:val="header"/>
    <w:basedOn w:val="Normale"/>
    <w:link w:val="IntestazioneCarattere"/>
    <w:uiPriority w:val="99"/>
    <w:unhideWhenUsed/>
    <w:rsid w:val="00E6510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6510E"/>
    <w:rPr>
      <w:rFonts w:ascii="Tahoma" w:eastAsia="Tahoma" w:hAnsi="Tahoma" w:cs="Tahoma"/>
      <w:color w:val="000000"/>
      <w:sz w:val="24"/>
    </w:rPr>
  </w:style>
  <w:style w:type="character" w:customStyle="1" w:styleId="Titolo2Carattere">
    <w:name w:val="Titolo 2 Carattere"/>
    <w:basedOn w:val="Carpredefinitoparagrafo"/>
    <w:link w:val="Titolo2"/>
    <w:uiPriority w:val="9"/>
    <w:semiHidden/>
    <w:rsid w:val="00AD5F7A"/>
    <w:rPr>
      <w:rFonts w:asciiTheme="majorHAnsi" w:eastAsia="Calibri" w:hAnsiTheme="majorHAnsi" w:cs="Calibri"/>
      <w:b/>
      <w:sz w:val="36"/>
      <w:szCs w:val="36"/>
    </w:rPr>
  </w:style>
  <w:style w:type="character" w:customStyle="1" w:styleId="Titolo3Carattere">
    <w:name w:val="Titolo 3 Carattere"/>
    <w:basedOn w:val="Carpredefinitoparagrafo"/>
    <w:link w:val="Titolo3"/>
    <w:uiPriority w:val="9"/>
    <w:semiHidden/>
    <w:rsid w:val="00AD5F7A"/>
    <w:rPr>
      <w:rFonts w:asciiTheme="majorHAnsi" w:eastAsia="Calibri" w:hAnsiTheme="majorHAnsi" w:cs="Calibri"/>
      <w:b/>
      <w:sz w:val="28"/>
      <w:szCs w:val="28"/>
    </w:rPr>
  </w:style>
  <w:style w:type="character" w:customStyle="1" w:styleId="Titolo4Carattere">
    <w:name w:val="Titolo 4 Carattere"/>
    <w:basedOn w:val="Carpredefinitoparagrafo"/>
    <w:link w:val="Titolo4"/>
    <w:uiPriority w:val="9"/>
    <w:semiHidden/>
    <w:rsid w:val="00AD5F7A"/>
    <w:rPr>
      <w:rFonts w:asciiTheme="majorHAnsi" w:eastAsia="Calibri" w:hAnsiTheme="majorHAnsi" w:cs="Calibri"/>
      <w:b/>
      <w:sz w:val="24"/>
      <w:szCs w:val="24"/>
    </w:rPr>
  </w:style>
  <w:style w:type="character" w:customStyle="1" w:styleId="Titolo5Carattere">
    <w:name w:val="Titolo 5 Carattere"/>
    <w:basedOn w:val="Carpredefinitoparagrafo"/>
    <w:link w:val="Titolo5"/>
    <w:uiPriority w:val="9"/>
    <w:semiHidden/>
    <w:rsid w:val="00AD5F7A"/>
    <w:rPr>
      <w:rFonts w:asciiTheme="majorHAnsi" w:eastAsia="Calibri" w:hAnsiTheme="majorHAnsi" w:cs="Calibri"/>
      <w:b/>
      <w:sz w:val="24"/>
    </w:rPr>
  </w:style>
  <w:style w:type="character" w:customStyle="1" w:styleId="Titolo6Carattere">
    <w:name w:val="Titolo 6 Carattere"/>
    <w:basedOn w:val="Carpredefinitoparagrafo"/>
    <w:link w:val="Titolo6"/>
    <w:uiPriority w:val="9"/>
    <w:semiHidden/>
    <w:rsid w:val="00AD5F7A"/>
    <w:rPr>
      <w:rFonts w:asciiTheme="majorHAnsi" w:eastAsia="Calibri" w:hAnsiTheme="majorHAnsi" w:cs="Calibri"/>
      <w:b/>
      <w:sz w:val="20"/>
      <w:szCs w:val="20"/>
    </w:rPr>
  </w:style>
  <w:style w:type="table" w:customStyle="1" w:styleId="TableNormal">
    <w:name w:val="Table Normal"/>
    <w:rsid w:val="00AD5F7A"/>
    <w:pPr>
      <w:spacing w:line="256" w:lineRule="auto"/>
    </w:pPr>
    <w:rPr>
      <w:rFonts w:ascii="Calibri" w:eastAsia="Calibri" w:hAnsi="Calibri" w:cs="Calibri"/>
    </w:rPr>
    <w:tblPr>
      <w:tblCellMar>
        <w:top w:w="0" w:type="dxa"/>
        <w:left w:w="0" w:type="dxa"/>
        <w:bottom w:w="0" w:type="dxa"/>
        <w:right w:w="0" w:type="dxa"/>
      </w:tblCellMar>
    </w:tblPr>
  </w:style>
  <w:style w:type="paragraph" w:styleId="Titolo">
    <w:name w:val="Title"/>
    <w:basedOn w:val="Normale"/>
    <w:next w:val="Normale"/>
    <w:link w:val="TitoloCarattere"/>
    <w:uiPriority w:val="10"/>
    <w:qFormat/>
    <w:rsid w:val="00AD5F7A"/>
    <w:pPr>
      <w:keepNext/>
      <w:keepLines/>
      <w:spacing w:before="480" w:after="120" w:line="256" w:lineRule="auto"/>
      <w:ind w:left="0" w:right="0" w:firstLine="0"/>
      <w:jc w:val="left"/>
    </w:pPr>
    <w:rPr>
      <w:rFonts w:asciiTheme="majorHAnsi" w:eastAsia="Calibri" w:hAnsiTheme="majorHAnsi" w:cs="Calibri"/>
      <w:b/>
      <w:color w:val="auto"/>
      <w:sz w:val="72"/>
      <w:szCs w:val="72"/>
    </w:rPr>
  </w:style>
  <w:style w:type="character" w:customStyle="1" w:styleId="TitoloCarattere">
    <w:name w:val="Titolo Carattere"/>
    <w:basedOn w:val="Carpredefinitoparagrafo"/>
    <w:link w:val="Titolo"/>
    <w:uiPriority w:val="10"/>
    <w:rsid w:val="00AD5F7A"/>
    <w:rPr>
      <w:rFonts w:asciiTheme="majorHAnsi" w:eastAsia="Calibri" w:hAnsiTheme="majorHAnsi" w:cs="Calibri"/>
      <w:b/>
      <w:sz w:val="72"/>
      <w:szCs w:val="72"/>
    </w:rPr>
  </w:style>
  <w:style w:type="paragraph" w:styleId="Sottotitolo">
    <w:name w:val="Subtitle"/>
    <w:basedOn w:val="Normale"/>
    <w:next w:val="Normale"/>
    <w:link w:val="SottotitoloCarattere"/>
    <w:uiPriority w:val="11"/>
    <w:qFormat/>
    <w:rsid w:val="00AD5F7A"/>
    <w:pPr>
      <w:keepNext/>
      <w:keepLines/>
      <w:spacing w:before="360" w:after="80" w:line="256" w:lineRule="auto"/>
      <w:ind w:left="0" w:right="0" w:firstLine="0"/>
      <w:jc w:val="left"/>
    </w:pPr>
    <w:rPr>
      <w:rFonts w:ascii="Georgia" w:eastAsia="Georgia" w:hAnsi="Georgia" w:cs="Georgia"/>
      <w:i/>
      <w:color w:val="666666"/>
      <w:sz w:val="48"/>
      <w:szCs w:val="48"/>
    </w:rPr>
  </w:style>
  <w:style w:type="character" w:customStyle="1" w:styleId="SottotitoloCarattere">
    <w:name w:val="Sottotitolo Carattere"/>
    <w:basedOn w:val="Carpredefinitoparagrafo"/>
    <w:link w:val="Sottotitolo"/>
    <w:uiPriority w:val="11"/>
    <w:rsid w:val="00AD5F7A"/>
    <w:rPr>
      <w:rFonts w:ascii="Georgia" w:eastAsia="Georgia" w:hAnsi="Georgia" w:cs="Georgia"/>
      <w:i/>
      <w:color w:val="666666"/>
      <w:sz w:val="48"/>
      <w:szCs w:val="48"/>
    </w:rPr>
  </w:style>
  <w:style w:type="character" w:styleId="Rimandocommento">
    <w:name w:val="annotation reference"/>
    <w:basedOn w:val="Carpredefinitoparagrafo"/>
    <w:uiPriority w:val="99"/>
    <w:semiHidden/>
    <w:unhideWhenUsed/>
    <w:rsid w:val="00AD5F7A"/>
    <w:rPr>
      <w:sz w:val="16"/>
      <w:szCs w:val="16"/>
    </w:rPr>
  </w:style>
  <w:style w:type="paragraph" w:styleId="Testocommento">
    <w:name w:val="annotation text"/>
    <w:basedOn w:val="Normale"/>
    <w:link w:val="TestocommentoCarattere"/>
    <w:uiPriority w:val="99"/>
    <w:semiHidden/>
    <w:unhideWhenUsed/>
    <w:rsid w:val="00AD5F7A"/>
    <w:pPr>
      <w:spacing w:after="160" w:line="240" w:lineRule="auto"/>
      <w:ind w:left="0" w:right="0" w:firstLine="0"/>
      <w:jc w:val="left"/>
    </w:pPr>
    <w:rPr>
      <w:rFonts w:asciiTheme="majorHAnsi" w:eastAsia="Calibri" w:hAnsiTheme="majorHAnsi" w:cs="Calibri"/>
      <w:color w:val="auto"/>
      <w:sz w:val="20"/>
      <w:szCs w:val="20"/>
    </w:rPr>
  </w:style>
  <w:style w:type="character" w:customStyle="1" w:styleId="TestocommentoCarattere">
    <w:name w:val="Testo commento Carattere"/>
    <w:basedOn w:val="Carpredefinitoparagrafo"/>
    <w:link w:val="Testocommento"/>
    <w:uiPriority w:val="99"/>
    <w:semiHidden/>
    <w:rsid w:val="00AD5F7A"/>
    <w:rPr>
      <w:rFonts w:asciiTheme="majorHAnsi" w:eastAsia="Calibri" w:hAnsiTheme="majorHAnsi" w:cs="Calibri"/>
      <w:sz w:val="20"/>
      <w:szCs w:val="20"/>
    </w:rPr>
  </w:style>
  <w:style w:type="paragraph" w:styleId="Soggettocommento">
    <w:name w:val="annotation subject"/>
    <w:basedOn w:val="Testocommento"/>
    <w:next w:val="Testocommento"/>
    <w:link w:val="SoggettocommentoCarattere"/>
    <w:uiPriority w:val="99"/>
    <w:semiHidden/>
    <w:unhideWhenUsed/>
    <w:rsid w:val="00AD5F7A"/>
    <w:rPr>
      <w:b/>
      <w:bCs/>
    </w:rPr>
  </w:style>
  <w:style w:type="character" w:customStyle="1" w:styleId="SoggettocommentoCarattere">
    <w:name w:val="Soggetto commento Carattere"/>
    <w:basedOn w:val="TestocommentoCarattere"/>
    <w:link w:val="Soggettocommento"/>
    <w:uiPriority w:val="99"/>
    <w:semiHidden/>
    <w:rsid w:val="00AD5F7A"/>
    <w:rPr>
      <w:rFonts w:asciiTheme="majorHAnsi" w:eastAsia="Calibri" w:hAnsiTheme="majorHAnsi" w:cs="Calibri"/>
      <w:b/>
      <w:bCs/>
      <w:sz w:val="20"/>
      <w:szCs w:val="20"/>
    </w:rPr>
  </w:style>
  <w:style w:type="table" w:styleId="Grigliatabella">
    <w:name w:val="Table Grid"/>
    <w:basedOn w:val="Tabellanormale"/>
    <w:uiPriority w:val="39"/>
    <w:rsid w:val="00AD5F7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C23F3B"/>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042757">
      <w:bodyDiv w:val="1"/>
      <w:marLeft w:val="0"/>
      <w:marRight w:val="0"/>
      <w:marTop w:val="0"/>
      <w:marBottom w:val="0"/>
      <w:divBdr>
        <w:top w:val="none" w:sz="0" w:space="0" w:color="auto"/>
        <w:left w:val="none" w:sz="0" w:space="0" w:color="auto"/>
        <w:bottom w:val="none" w:sz="0" w:space="0" w:color="auto"/>
        <w:right w:val="none" w:sz="0" w:space="0" w:color="auto"/>
      </w:divBdr>
    </w:div>
    <w:div w:id="1696347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16</Pages>
  <Words>8111</Words>
  <Characters>46234</Characters>
  <Application>Microsoft Office Word</Application>
  <DocSecurity>0</DocSecurity>
  <Lines>385</Lines>
  <Paragraphs>108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word</dc:creator>
  <cp:lastModifiedBy>Giusy Durello</cp:lastModifiedBy>
  <cp:revision>12</cp:revision>
  <cp:lastPrinted>2026-05-14T08:13:00Z</cp:lastPrinted>
  <dcterms:created xsi:type="dcterms:W3CDTF">2023-05-12T11:13:00Z</dcterms:created>
  <dcterms:modified xsi:type="dcterms:W3CDTF">2026-05-22T10:43:00Z</dcterms:modified>
</cp:coreProperties>
</file>